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testplan"/>
    <w:p>
      <w:pPr>
        <w:pStyle w:val="Heading1"/>
      </w:pPr>
      <w:r>
        <w:t xml:space="preserve">Testplan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[Projektname]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[Entwurf / Freigegeben]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Bezug</w:t>
            </w:r>
          </w:p>
        </w:tc>
        <w:tc>
          <w:tcPr/>
          <w:p>
            <w:pPr>
              <w:pStyle w:val="Compact"/>
            </w:pPr>
            <w:r>
              <w:t xml:space="preserve">SWE-Plan Version [X.Y]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testziele"/>
    <w:p>
      <w:pPr>
        <w:pStyle w:val="Heading2"/>
      </w:pPr>
      <w:r>
        <w:t xml:space="preserve">1. Testziele</w:t>
      </w:r>
    </w:p>
    <w:p>
      <w:pPr>
        <w:pStyle w:val="Compact"/>
        <w:numPr>
          <w:ilvl w:val="0"/>
          <w:numId w:val="1001"/>
        </w:numPr>
      </w:pPr>
      <w:r>
        <w:t xml:space="preserve">Nachweis, dass die Software die spezifizierten Anforderungen erfuellt</w:t>
      </w:r>
    </w:p>
    <w:p>
      <w:pPr>
        <w:pStyle w:val="Compact"/>
        <w:numPr>
          <w:ilvl w:val="0"/>
          <w:numId w:val="1001"/>
        </w:numPr>
      </w:pPr>
      <w:r>
        <w:t xml:space="preserve">Nachweis der strukturellen Code-Abdeckung gemaess ASIL-Vorgaben</w:t>
      </w:r>
    </w:p>
    <w:p>
      <w:pPr>
        <w:pStyle w:val="Compact"/>
        <w:numPr>
          <w:ilvl w:val="0"/>
          <w:numId w:val="1001"/>
        </w:numPr>
      </w:pPr>
      <w:r>
        <w:t xml:space="preserve">Nachweis der Robustheit gegenueber Fehlbedienung und Grenzwerten</w:t>
      </w:r>
    </w:p>
    <w:p>
      <w:pPr>
        <w:pStyle w:val="Compact"/>
        <w:numPr>
          <w:ilvl w:val="0"/>
          <w:numId w:val="1001"/>
        </w:numPr>
      </w:pPr>
      <w:r>
        <w:t xml:space="preserve">Identifikation von Defekten vor der Integration / Auslieferung</w:t>
      </w:r>
    </w:p>
    <w:bookmarkEnd w:id="21"/>
    <w:bookmarkStart w:id="25" w:name="teststrategie"/>
    <w:p>
      <w:pPr>
        <w:pStyle w:val="Heading2"/>
      </w:pPr>
      <w:r>
        <w:t xml:space="preserve">2. Teststrategie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46"/>
        <w:gridCol w:w="3528"/>
        <w:gridCol w:w="1411"/>
        <w:gridCol w:w="133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Teststufe</w:t>
            </w:r>
          </w:p>
        </w:tc>
        <w:tc>
          <w:tcPr/>
          <w:p>
            <w:pPr>
              <w:pStyle w:val="Compact"/>
            </w:pPr>
            <w:r>
              <w:t xml:space="preserve">Testziel</w:t>
            </w:r>
          </w:p>
        </w:tc>
        <w:tc>
          <w:tcPr/>
          <w:p>
            <w:pPr>
              <w:pStyle w:val="Compact"/>
            </w:pPr>
            <w:r>
              <w:t xml:space="preserve">Methode</w:t>
            </w:r>
          </w:p>
        </w:tc>
        <w:tc>
          <w:tcPr/>
          <w:p>
            <w:pPr>
              <w:pStyle w:val="Compact"/>
            </w:pPr>
            <w:r>
              <w:t xml:space="preserve">Automatisierung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</w:t>
            </w:r>
          </w:p>
        </w:tc>
        <w:tc>
          <w:tcPr/>
          <w:p>
            <w:pPr>
              <w:pStyle w:val="Compact"/>
            </w:pPr>
            <w:r>
              <w:t xml:space="preserve">Einzelne Funktionen / Module korrekt</w:t>
            </w:r>
          </w:p>
        </w:tc>
        <w:tc>
          <w:tcPr/>
          <w:p>
            <w:pPr>
              <w:pStyle w:val="Compact"/>
            </w:pPr>
            <w:r>
              <w:t xml:space="preserve">White-Box</w:t>
            </w:r>
          </w:p>
        </w:tc>
        <w:tc>
          <w:tcPr/>
          <w:p>
            <w:pPr>
              <w:pStyle w:val="Compact"/>
            </w:pPr>
            <w:r>
              <w:t xml:space="preserve">CI (automatisch)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Integrations-Test</w:t>
            </w:r>
          </w:p>
        </w:tc>
        <w:tc>
          <w:tcPr/>
          <w:p>
            <w:pPr>
              <w:pStyle w:val="Compact"/>
            </w:pPr>
            <w:r>
              <w:t xml:space="preserve">Zusammenspiel der Module</w:t>
            </w:r>
          </w:p>
        </w:tc>
        <w:tc>
          <w:tcPr/>
          <w:p>
            <w:pPr>
              <w:pStyle w:val="Compact"/>
            </w:pPr>
            <w:r>
              <w:t xml:space="preserve">Grey-Box</w:t>
            </w:r>
          </w:p>
        </w:tc>
        <w:tc>
          <w:tcPr/>
          <w:p>
            <w:pPr>
              <w:pStyle w:val="Compact"/>
            </w:pPr>
            <w:r>
              <w:t xml:space="preserve">CI / SiL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System-Test</w:t>
            </w:r>
          </w:p>
        </w:tc>
        <w:tc>
          <w:tcPr/>
          <w:p>
            <w:pPr>
              <w:pStyle w:val="Compact"/>
            </w:pPr>
            <w:r>
              <w:t xml:space="preserve">Erfuellung der System-Anforderungen</w:t>
            </w:r>
          </w:p>
        </w:tc>
        <w:tc>
          <w:tcPr/>
          <w:p>
            <w:pPr>
              <w:pStyle w:val="Compact"/>
            </w:pPr>
            <w:r>
              <w:t xml:space="preserve">Black-Box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Regressionstest</w:t>
            </w:r>
          </w:p>
        </w:tc>
        <w:tc>
          <w:tcPr/>
          <w:p>
            <w:pPr>
              <w:pStyle w:val="Compact"/>
            </w:pPr>
            <w:r>
              <w:t xml:space="preserve">Keine Seiteneffekte durch Aenderungen</w:t>
            </w:r>
          </w:p>
        </w:tc>
        <w:tc>
          <w:tcPr/>
          <w:p>
            <w:pPr>
              <w:pStyle w:val="Compact"/>
            </w:pPr>
            <w:r>
              <w:t xml:space="preserve">Automatisiert</w:t>
            </w:r>
          </w:p>
        </w:tc>
        <w:tc>
          <w:tcPr/>
          <w:p>
            <w:pPr>
              <w:pStyle w:val="Compact"/>
            </w:pPr>
            <w:r>
              <w:t xml:space="preserve">CI</w:t>
            </w:r>
          </w:p>
        </w:tc>
      </w:tr>
    </w:tbl>
    <w:bookmarkStart w:id="22" w:name="unit-tests"/>
    <w:p>
      <w:pPr>
        <w:pStyle w:val="Heading3"/>
      </w:pPr>
      <w:r>
        <w:t xml:space="preserve">Unit Tests</w:t>
      </w:r>
    </w:p>
    <w:p>
      <w:pPr>
        <w:pStyle w:val="Compact"/>
        <w:numPr>
          <w:ilvl w:val="0"/>
          <w:numId w:val="1002"/>
        </w:numPr>
      </w:pPr>
      <w:r>
        <w:t xml:space="preserve">Framework: [CppUTest / Google Test / Unity+CMock]</w:t>
      </w:r>
    </w:p>
    <w:p>
      <w:pPr>
        <w:pStyle w:val="Compact"/>
        <w:numPr>
          <w:ilvl w:val="0"/>
          <w:numId w:val="1002"/>
        </w:numPr>
      </w:pPr>
      <w:r>
        <w:t xml:space="preserve">Laufen auf Host-Plattform (x86)</w:t>
      </w:r>
    </w:p>
    <w:p>
      <w:pPr>
        <w:pStyle w:val="Compact"/>
        <w:numPr>
          <w:ilvl w:val="0"/>
          <w:numId w:val="1002"/>
        </w:numPr>
      </w:pPr>
      <w:r>
        <w:t xml:space="preserve">Jede Anforderung hat mindestens einen zugehoerigen Testfall</w:t>
      </w:r>
    </w:p>
    <w:p>
      <w:pPr>
        <w:pStyle w:val="Compact"/>
        <w:numPr>
          <w:ilvl w:val="0"/>
          <w:numId w:val="1002"/>
        </w:numPr>
      </w:pPr>
      <w:r>
        <w:t xml:space="preserve">Negative Tests und Grenzwerte sind Pflicht</w:t>
      </w:r>
    </w:p>
    <w:bookmarkEnd w:id="22"/>
    <w:bookmarkStart w:id="23" w:name="integrationstests"/>
    <w:p>
      <w:pPr>
        <w:pStyle w:val="Heading3"/>
      </w:pPr>
      <w:r>
        <w:t xml:space="preserve">Integrationstests</w:t>
      </w:r>
    </w:p>
    <w:p>
      <w:pPr>
        <w:pStyle w:val="Compact"/>
        <w:numPr>
          <w:ilvl w:val="0"/>
          <w:numId w:val="1003"/>
        </w:numPr>
      </w:pPr>
      <w:r>
        <w:t xml:space="preserve">Pruefen Schnittstellen zwischen Modulen</w:t>
      </w:r>
    </w:p>
    <w:p>
      <w:pPr>
        <w:pStyle w:val="Compact"/>
        <w:numPr>
          <w:ilvl w:val="0"/>
          <w:numId w:val="1003"/>
        </w:numPr>
      </w:pPr>
      <w:r>
        <w:t xml:space="preserve">Laufen auf Host oder SiL-Umgebung</w:t>
      </w:r>
    </w:p>
    <w:p>
      <w:pPr>
        <w:pStyle w:val="Compact"/>
        <w:numPr>
          <w:ilvl w:val="0"/>
          <w:numId w:val="1003"/>
        </w:numPr>
      </w:pPr>
      <w:r>
        <w:t xml:space="preserve">Kommunikationsschnittstellen (CAN, SPI, UART) werden per Mock oder Simulator getestet</w:t>
      </w:r>
    </w:p>
    <w:bookmarkEnd w:id="23"/>
    <w:bookmarkStart w:id="24" w:name="system-tests"/>
    <w:p>
      <w:pPr>
        <w:pStyle w:val="Heading3"/>
      </w:pPr>
      <w:r>
        <w:t xml:space="preserve">System-Tests</w:t>
      </w:r>
    </w:p>
    <w:p>
      <w:pPr>
        <w:pStyle w:val="Compact"/>
        <w:numPr>
          <w:ilvl w:val="0"/>
          <w:numId w:val="1004"/>
        </w:numPr>
      </w:pPr>
      <w:r>
        <w:t xml:space="preserve">Pruefen gegen System-Anforderungen</w:t>
      </w:r>
    </w:p>
    <w:p>
      <w:pPr>
        <w:pStyle w:val="Compact"/>
        <w:numPr>
          <w:ilvl w:val="0"/>
          <w:numId w:val="1004"/>
        </w:numPr>
      </w:pPr>
      <w:r>
        <w:t xml:space="preserve">Laufen auf SiL oder HiL</w:t>
      </w:r>
    </w:p>
    <w:p>
      <w:pPr>
        <w:pStyle w:val="Compact"/>
        <w:numPr>
          <w:ilvl w:val="0"/>
          <w:numId w:val="1004"/>
        </w:numPr>
      </w:pPr>
      <w:r>
        <w:t xml:space="preserve">Testfaelle werden aus System-Requirements abgeleitet</w:t>
      </w:r>
    </w:p>
    <w:bookmarkEnd w:id="24"/>
    <w:bookmarkEnd w:id="25"/>
    <w:bookmarkStart w:id="26" w:name="coverage-ziele"/>
    <w:p>
      <w:pPr>
        <w:pStyle w:val="Heading2"/>
      </w:pPr>
      <w:r>
        <w:t xml:space="preserve">3. Coverage-Ziele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24"/>
        <w:gridCol w:w="2304"/>
        <w:gridCol w:w="25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Zielwert</w:t>
            </w:r>
          </w:p>
        </w:tc>
        <w:tc>
          <w:tcPr/>
          <w:p>
            <w:pPr>
              <w:pStyle w:val="Compact"/>
            </w:pPr>
            <w:r>
              <w:t xml:space="preserve">Messung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  <w:tc>
          <w:tcPr/>
          <w:p>
            <w:pPr>
              <w:pStyle w:val="Compact"/>
            </w:pPr>
            <w:r>
              <w:t xml:space="preserve">gcov/lcov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  <w:tc>
          <w:tcPr/>
          <w:p>
            <w:pPr>
              <w:pStyle w:val="Compact"/>
            </w:pPr>
            <w:r>
              <w:t xml:space="preserve">gcov/lcov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&gt;= [X]% (falls anwendbar)</w:t>
            </w:r>
          </w:p>
        </w:tc>
        <w:tc>
          <w:tcPr/>
          <w:p>
            <w:pPr>
              <w:pStyle w:val="Compact"/>
            </w:pPr>
            <w:r>
              <w:t xml:space="preserve">MCDC-Star / kommerziell</w:t>
            </w:r>
          </w:p>
        </w:tc>
      </w:tr>
    </w:tbl>
    <w:p>
      <w:pPr>
        <w:pStyle w:val="BodyText"/>
      </w:pPr>
      <w:r>
        <w:t xml:space="preserve">Referenz: ISO 26262 Part 6, Table 9.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Branch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empfohlen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empfohlen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empfohlen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  <w:tc>
          <w:tcPr/>
          <w:p>
            <w:pPr>
              <w:pStyle w:val="Compact"/>
            </w:pPr>
            <w:r>
              <w:t xml:space="preserve">Pflicht</w:t>
            </w:r>
          </w:p>
        </w:tc>
      </w:tr>
    </w:tbl>
    <w:bookmarkEnd w:id="26"/>
    <w:bookmarkStart w:id="27" w:name="testumgebung"/>
    <w:p>
      <w:pPr>
        <w:pStyle w:val="Heading2"/>
      </w:pPr>
      <w:r>
        <w:t xml:space="preserve">4. Testumgebung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78"/>
        <w:gridCol w:w="564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Komponente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Host-Plattform</w:t>
            </w:r>
          </w:p>
        </w:tc>
        <w:tc>
          <w:tcPr/>
          <w:p>
            <w:pPr>
              <w:pStyle w:val="Compact"/>
            </w:pPr>
            <w:r>
              <w:t xml:space="preserve">[Linux x86_64 / macOS ARM64]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Cross-Compiler</w:t>
            </w:r>
          </w:p>
        </w:tc>
        <w:tc>
          <w:tcPr/>
          <w:p>
            <w:pPr>
              <w:pStyle w:val="Compact"/>
            </w:pPr>
            <w:r>
              <w:t xml:space="preserve">[GCC ARM X.Y]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Test-Framework</w:t>
            </w:r>
          </w:p>
        </w:tc>
        <w:tc>
          <w:tcPr/>
          <w:p>
            <w:pPr>
              <w:pStyle w:val="Compact"/>
            </w:pPr>
            <w:r>
              <w:t xml:space="preserve">[CppUTest / Google Test / Unity]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SiL-Framework</w:t>
            </w:r>
          </w:p>
        </w:tc>
        <w:tc>
          <w:tcPr/>
          <w:p>
            <w:pPr>
              <w:pStyle w:val="Compact"/>
            </w:pPr>
            <w:r>
              <w:t xml:space="preserve">[Python + pytest, Kommunikation: UART/CAN/TCP]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HiL-System</w:t>
            </w:r>
          </w:p>
        </w:tc>
        <w:tc>
          <w:tcPr/>
          <w:p>
            <w:pPr>
              <w:pStyle w:val="Compact"/>
            </w:pPr>
            <w:r>
              <w:t xml:space="preserve">[dSPACE Scalexio / vom Kunden gestellt / entfaellt]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CI-Runner</w:t>
            </w:r>
          </w:p>
        </w:tc>
        <w:tc>
          <w:tcPr/>
          <w:p>
            <w:pPr>
              <w:pStyle w:val="Compact"/>
            </w:pPr>
            <w:r>
              <w:t xml:space="preserve">[GitLab Runner, Docker Image: …]</w:t>
            </w:r>
          </w:p>
        </w:tc>
      </w:tr>
    </w:tbl>
    <w:bookmarkEnd w:id="27"/>
    <w:bookmarkStart w:id="28" w:name="testdaten"/>
    <w:p>
      <w:pPr>
        <w:pStyle w:val="Heading2"/>
      </w:pPr>
      <w:r>
        <w:t xml:space="preserve">5. Testdaten</w:t>
      </w:r>
    </w:p>
    <w:p>
      <w:pPr>
        <w:pStyle w:val="Compact"/>
        <w:numPr>
          <w:ilvl w:val="0"/>
          <w:numId w:val="1005"/>
        </w:numPr>
      </w:pPr>
      <w:r>
        <w:t xml:space="preserve">Testdaten werden im Repository unter</w:t>
      </w:r>
      <w:r>
        <w:t xml:space="preserve"> </w:t>
      </w:r>
      <w:r>
        <w:rPr>
          <w:rStyle w:val="VerbatimChar"/>
        </w:rPr>
        <w:t xml:space="preserve">tests/data/</w:t>
      </w:r>
      <w:r>
        <w:t xml:space="preserve"> </w:t>
      </w:r>
      <w:r>
        <w:t xml:space="preserve">versioniert</w:t>
      </w:r>
    </w:p>
    <w:p>
      <w:pPr>
        <w:pStyle w:val="Compact"/>
        <w:numPr>
          <w:ilvl w:val="0"/>
          <w:numId w:val="1005"/>
        </w:numPr>
      </w:pPr>
      <w:r>
        <w:t xml:space="preserve">Grenzwerte aus Anforderungen ableiten</w:t>
      </w:r>
    </w:p>
    <w:p>
      <w:pPr>
        <w:pStyle w:val="Compact"/>
        <w:numPr>
          <w:ilvl w:val="0"/>
          <w:numId w:val="1005"/>
        </w:numPr>
      </w:pPr>
      <w:r>
        <w:t xml:space="preserve">Ungueltige Eingaben explizit testen</w:t>
      </w:r>
    </w:p>
    <w:p>
      <w:pPr>
        <w:pStyle w:val="Compact"/>
        <w:numPr>
          <w:ilvl w:val="0"/>
          <w:numId w:val="1005"/>
        </w:numPr>
      </w:pPr>
      <w:r>
        <w:t xml:space="preserve">Testdaten fuer Regressionen aus Bug-Reports ableiten</w:t>
      </w:r>
    </w:p>
    <w:bookmarkEnd w:id="28"/>
    <w:bookmarkStart w:id="31" w:name="passfail-kriterien"/>
    <w:p>
      <w:pPr>
        <w:pStyle w:val="Heading2"/>
      </w:pPr>
      <w:r>
        <w:t xml:space="preserve">6. Pass/Fail-Kriterien</w:t>
      </w:r>
    </w:p>
    <w:bookmarkStart w:id="29" w:name="einzelner-testfall"/>
    <w:p>
      <w:pPr>
        <w:pStyle w:val="Heading3"/>
      </w:pPr>
      <w:r>
        <w:t xml:space="preserve">Einzelner Testfall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Pass:</w:t>
      </w:r>
      <w:r>
        <w:t xml:space="preserve"> </w:t>
      </w:r>
      <w:r>
        <w:t xml:space="preserve">Erwartetes Ergebnis stimmt mit tatsaechlichem ueberein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Fail:</w:t>
      </w:r>
      <w:r>
        <w:t xml:space="preserve"> </w:t>
      </w:r>
      <w:r>
        <w:t xml:space="preserve">Abweichung vom erwarteten Ergebnis</w:t>
      </w:r>
    </w:p>
    <w:bookmarkEnd w:id="29"/>
    <w:bookmarkStart w:id="30" w:name="teststufe-gesamt"/>
    <w:p>
      <w:pPr>
        <w:pStyle w:val="Heading3"/>
      </w:pPr>
      <w:r>
        <w:t xml:space="preserve">Teststufe gesamt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Kriterium</w:t>
            </w:r>
          </w:p>
        </w:tc>
        <w:tc>
          <w:tcPr/>
          <w:p>
            <w:pPr>
              <w:pStyle w:val="Compact"/>
            </w:pPr>
            <w:r>
              <w:t xml:space="preserve">Bedingung fuer 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Alle Testfaelle ausgefuehrt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Alle Testfaelle bestanden</w:t>
            </w:r>
          </w:p>
        </w:tc>
        <w:tc>
          <w:tcPr/>
          <w:p>
            <w:pPr>
              <w:pStyle w:val="Compact"/>
            </w:pPr>
            <w:r>
              <w:t xml:space="preserve">Ja (oder Fails bewertet und genehmigt)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Coverage-Ziel erreicht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Keine offenen Critical Findings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 vollstaendig</w:t>
            </w:r>
          </w:p>
        </w:tc>
        <w:tc>
          <w:tcPr/>
          <w:p>
            <w:pPr>
              <w:pStyle w:val="Compact"/>
            </w:pPr>
            <w:r>
              <w:t xml:space="preserve">Jede Anforderung hat mindestens einen Test</w:t>
            </w:r>
          </w:p>
        </w:tc>
      </w:tr>
    </w:tbl>
    <w:p>
      <w:pPr>
        <w:pStyle w:val="BodyText"/>
      </w:pPr>
      <w:r>
        <w:t xml:space="preserve">Fehlgeschlagene Tests, die nicht behoben werden, muessen per Non-Conformity oder Change Request dokumentiert und bewertet werden.</w:t>
      </w:r>
    </w:p>
    <w:bookmarkEnd w:id="30"/>
    <w:bookmarkEnd w:id="31"/>
    <w:bookmarkStart w:id="32" w:name="traceability"/>
    <w:p>
      <w:pPr>
        <w:pStyle w:val="Heading2"/>
      </w:pPr>
      <w:r>
        <w:t xml:space="preserve">7. Traceability</w:t>
      </w:r>
    </w:p>
    <w:p>
      <w:pPr>
        <w:pStyle w:val="FirstParagraph"/>
      </w:pPr>
      <w:r>
        <w:t xml:space="preserve">Jeder Testfall muss auf mindestens eine Anforderung rueckfuehrbar sein.</w:t>
      </w:r>
    </w:p>
    <w:p>
      <w:pPr>
        <w:pStyle w:val="SourceCode"/>
      </w:pPr>
      <w:r>
        <w:rPr>
          <w:rStyle w:val="VerbatimChar"/>
        </w:rPr>
        <w:t xml:space="preserve">Anforderung (GitLab Issue, Label: req::software)</w:t>
      </w:r>
      <w:r>
        <w:br/>
      </w:r>
      <w:r>
        <w:rPr>
          <w:rStyle w:val="VerbatimChar"/>
        </w:rPr>
        <w:t xml:space="preserve">  → Testfall (GitLab Issue, Label: test::unit / test::integration / test::system)</w:t>
      </w:r>
      <w:r>
        <w:br/>
      </w:r>
      <w:r>
        <w:rPr>
          <w:rStyle w:val="VerbatimChar"/>
        </w:rPr>
        <w:t xml:space="preserve">    → Testergebnis (CI-Artefakt / JUnit-XML)</w:t>
      </w:r>
    </w:p>
    <w:p>
      <w:pPr>
        <w:pStyle w:val="FirstParagraph"/>
      </w:pPr>
      <w:r>
        <w:t xml:space="preserve">Umsetzung:</w:t>
      </w:r>
      <w:r>
        <w:t xml:space="preserve"> </w:t>
      </w:r>
      <w:r>
        <w:t xml:space="preserve">- Testfall-Issue verlinkt auf Anforderungs-Issue (</w:t>
      </w:r>
      <w:r>
        <w:t xml:space="preserve">“relates to”</w:t>
      </w:r>
      <w:r>
        <w:t xml:space="preserve"> </w:t>
      </w:r>
      <w:r>
        <w:t xml:space="preserve">oder</w:t>
      </w:r>
      <w:r>
        <w:t xml:space="preserve"> </w:t>
      </w:r>
      <w:r>
        <w:t xml:space="preserve">“verified by”</w:t>
      </w:r>
      <w:r>
        <w:t xml:space="preserve">)</w:t>
      </w:r>
      <w:r>
        <w:t xml:space="preserve"> </w:t>
      </w:r>
      <w:r>
        <w:t xml:space="preserve">- Im Testcode: Kommentar mit Anforderungs-ID (</w:t>
      </w:r>
      <w:r>
        <w:rPr>
          <w:rStyle w:val="VerbatimChar"/>
        </w:rPr>
        <w:t xml:space="preserve">// Verifies: SWR-042</w:t>
      </w:r>
      <w:r>
        <w:t xml:space="preserve">)</w:t>
      </w:r>
      <w:r>
        <w:t xml:space="preserve"> </w:t>
      </w:r>
      <w:r>
        <w:t xml:space="preserve">- Traceability-Report wird per Skript aus GitLab API generiert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Aenderungen an diesem Plan werden im GitLab-Wiki versioniert.</w:t>
      </w:r>
    </w:p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2026-05-11T20:39:54Z</dcterms:created>
  <dcterms:modified xsi:type="dcterms:W3CDTF">2026-05-11T20:39:54Z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