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9" w:name="projektplan-pm-plan"/>
    <w:p>
      <w:pPr>
        <w:pStyle w:val="Heading1"/>
      </w:pPr>
      <w:r>
        <w:t xml:space="preserve">Projektplan (PM-Plan)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Feld</w:t>
            </w:r>
          </w:p>
        </w:tc>
        <w:tc>
          <w:tcPr/>
          <w:p>
            <w:pPr>
              <w:pStyle w:val="Compact"/>
            </w:pPr>
            <w:r>
              <w:t xml:space="preserve">Wert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Projekt</w:t>
            </w:r>
          </w:p>
        </w:tc>
        <w:tc>
          <w:tcPr/>
          <w:p>
            <w:pPr>
              <w:pStyle w:val="Compact"/>
            </w:pPr>
            <w:r>
              <w:t xml:space="preserve">[Projektname]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Datum</w:t>
            </w:r>
          </w:p>
        </w:tc>
        <w:tc>
          <w:tcPr/>
          <w:p>
            <w:pPr>
              <w:pStyle w:val="Compact"/>
            </w:pPr>
            <w:r>
              <w:t xml:space="preserve">[YYYY-MM-DD]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[1.0]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[Entwurf / Freigegeben]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Bezug</w:t>
            </w:r>
          </w:p>
        </w:tc>
        <w:tc>
          <w:tcPr/>
          <w:p>
            <w:pPr>
              <w:pStyle w:val="Compact"/>
            </w:pPr>
            <w:r>
              <w:t xml:space="preserve">PID Version [X.Y]</w:t>
            </w:r>
          </w:p>
        </w:tc>
      </w:tr>
    </w:tbl>
    <w:p>
      <w:r>
        <w:pict>
          <v:rect style="width:0;height:1.5pt" o:hralign="center" o:hrstd="t" o:hr="t"/>
        </w:pict>
      </w:r>
    </w:p>
    <w:bookmarkStart w:id="21" w:name="projektphasen-und-meilensteine"/>
    <w:p>
      <w:pPr>
        <w:pStyle w:val="Heading2"/>
      </w:pPr>
      <w:r>
        <w:t xml:space="preserve">1. Projektphasen und Meilensteine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160"/>
        <w:gridCol w:w="1170"/>
        <w:gridCol w:w="1170"/>
        <w:gridCol w:w="34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Phase</w:t>
            </w:r>
          </w:p>
        </w:tc>
        <w:tc>
          <w:tcPr/>
          <w:p>
            <w:pPr>
              <w:pStyle w:val="Compact"/>
            </w:pPr>
            <w:r>
              <w:t xml:space="preserve">Start</w:t>
            </w:r>
          </w:p>
        </w:tc>
        <w:tc>
          <w:tcPr/>
          <w:p>
            <w:pPr>
              <w:pStyle w:val="Compact"/>
            </w:pPr>
            <w:r>
              <w:t xml:space="preserve">Ende</w:t>
            </w:r>
          </w:p>
        </w:tc>
        <w:tc>
          <w:tcPr/>
          <w:p>
            <w:pPr>
              <w:pStyle w:val="Compact"/>
            </w:pPr>
            <w:r>
              <w:t xml:space="preserve">Meilenstein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Anforderungsanalyse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  <w:tc>
          <w:tcPr/>
          <w:p>
            <w:pPr>
              <w:pStyle w:val="Compact"/>
            </w:pPr>
            <w:r>
              <w:t xml:space="preserve">Requirements Complete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Architektur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  <w:tc>
          <w:tcPr/>
          <w:p>
            <w:pPr>
              <w:pStyle w:val="Compact"/>
            </w:pPr>
            <w:r>
              <w:t xml:space="preserve">Architecture Complete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Implementierung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  <w:tc>
          <w:tcPr/>
          <w:p>
            <w:pPr>
              <w:pStyle w:val="Compact"/>
            </w:pPr>
            <w:r>
              <w:t xml:space="preserve">Code Complete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Integration &amp; Test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  <w:tc>
          <w:tcPr/>
          <w:p>
            <w:pPr>
              <w:pStyle w:val="Compact"/>
            </w:pPr>
            <w:r>
              <w:t xml:space="preserve">Integration Complete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Verifikation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  <w:tc>
          <w:tcPr/>
          <w:p>
            <w:pPr>
              <w:pStyle w:val="Compact"/>
            </w:pPr>
            <w:r>
              <w:t xml:space="preserve">Verification Complete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Release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  <w:tc>
          <w:tcPr/>
          <w:p>
            <w:pPr>
              <w:pStyle w:val="Compact"/>
            </w:pPr>
            <w:r>
              <w:t xml:space="preserve">[Datum]</w:t>
            </w:r>
          </w:p>
        </w:tc>
        <w:tc>
          <w:tcPr/>
          <w:p>
            <w:pPr>
              <w:pStyle w:val="Compact"/>
            </w:pPr>
            <w:r>
              <w:t xml:space="preserve">Release</w:t>
            </w:r>
          </w:p>
        </w:tc>
      </w:tr>
    </w:tbl>
    <w:p>
      <w:pPr>
        <w:pStyle w:val="BodyText"/>
      </w:pPr>
      <w:r>
        <w:t xml:space="preserve">Phasen koennen ueberlappen (iterativ). Meilenstein-Kriterien sind im QA-Plan definiert.</w:t>
      </w:r>
    </w:p>
    <w:bookmarkEnd w:id="21"/>
    <w:bookmarkStart w:id="22" w:name="ressourcen-und-rollen"/>
    <w:p>
      <w:pPr>
        <w:pStyle w:val="Heading2"/>
      </w:pPr>
      <w:r>
        <w:t xml:space="preserve">2. Ressourcen und Rollen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080"/>
        <w:gridCol w:w="1680"/>
        <w:gridCol w:w="152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Rolle</w:t>
            </w:r>
          </w:p>
        </w:tc>
        <w:tc>
          <w:tcPr/>
          <w:p>
            <w:pPr>
              <w:pStyle w:val="Compact"/>
            </w:pPr>
            <w:r>
              <w:t xml:space="preserve">Person</w:t>
            </w:r>
          </w:p>
        </w:tc>
        <w:tc>
          <w:tcPr/>
          <w:p>
            <w:pPr>
              <w:pStyle w:val="Compact"/>
            </w:pPr>
            <w:r>
              <w:t xml:space="preserve">Verfuegbarkeit</w:t>
            </w:r>
          </w:p>
        </w:tc>
        <w:tc>
          <w:tcPr/>
          <w:p>
            <w:pPr>
              <w:pStyle w:val="Compact"/>
            </w:pPr>
            <w:r>
              <w:t xml:space="preserve">Aufgaben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Projektleiter / Entwickler</w:t>
            </w:r>
          </w:p>
        </w:tc>
        <w:tc>
          <w:tcPr/>
          <w:p>
            <w:pPr>
              <w:pStyle w:val="Compact"/>
            </w:pPr>
            <w:r>
              <w:t xml:space="preserve">Stefan Lohmaier</w:t>
            </w:r>
          </w:p>
        </w:tc>
        <w:tc>
          <w:tcPr/>
          <w:p>
            <w:pPr>
              <w:pStyle w:val="Compact"/>
            </w:pPr>
            <w:r>
              <w:t xml:space="preserve">[X Tage/Woche]</w:t>
            </w:r>
          </w:p>
        </w:tc>
        <w:tc>
          <w:tcPr/>
          <w:p>
            <w:pPr>
              <w:pStyle w:val="Compact"/>
            </w:pPr>
            <w:r>
              <w:t xml:space="preserve">Planung, Implementierung, Tests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 / extern]</w:t>
            </w:r>
          </w:p>
        </w:tc>
        <w:tc>
          <w:tcPr/>
          <w:p>
            <w:pPr>
              <w:pStyle w:val="Compact"/>
            </w:pPr>
            <w:r>
              <w:t xml:space="preserve">[nach Bedarf]</w:t>
            </w:r>
          </w:p>
        </w:tc>
        <w:tc>
          <w:tcPr/>
          <w:p>
            <w:pPr>
              <w:pStyle w:val="Compact"/>
            </w:pPr>
            <w:r>
              <w:t xml:space="preserve">Code- und Dokument-Reviews</w:t>
            </w:r>
          </w:p>
        </w:tc>
      </w:tr>
      <w:tr>
        <w:tc>
          <w:tcPr/>
          <w:p>
            <w:pPr>
              <w:pStyle w:val="Compact"/>
            </w:pPr>
            <w:r>
              <w:t xml:space="preserve">QA</w:t>
            </w:r>
          </w:p>
        </w:tc>
        <w:tc>
          <w:tcPr/>
          <w:p>
            <w:pPr>
              <w:pStyle w:val="Compact"/>
            </w:pPr>
            <w:r>
              <w:t xml:space="preserve">[Name / extern]</w:t>
            </w:r>
          </w:p>
        </w:tc>
        <w:tc>
          <w:tcPr/>
          <w:p>
            <w:pPr>
              <w:pStyle w:val="Compact"/>
            </w:pPr>
            <w:r>
              <w:t xml:space="preserve">[nach Bedarf]</w:t>
            </w:r>
          </w:p>
        </w:tc>
        <w:tc>
          <w:tcPr/>
          <w:p>
            <w:pPr>
              <w:pStyle w:val="Compact"/>
            </w:pPr>
            <w:r>
              <w:t xml:space="preserve">QA-Audits, Prozessueberwachung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Auftraggeber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[nach Bedarf]</w:t>
            </w:r>
          </w:p>
        </w:tc>
        <w:tc>
          <w:tcPr/>
          <w:p>
            <w:pPr>
              <w:pStyle w:val="Compact"/>
            </w:pPr>
            <w:r>
              <w:t xml:space="preserve">Anforderungsklaerung, Abnahme</w:t>
            </w:r>
          </w:p>
        </w:tc>
      </w:tr>
    </w:tbl>
    <w:bookmarkEnd w:id="22"/>
    <w:bookmarkStart w:id="23" w:name="kommunikationsplan"/>
    <w:p>
      <w:pPr>
        <w:pStyle w:val="Heading2"/>
      </w:pPr>
      <w:r>
        <w:t xml:space="preserve">3. Kommunikationsplan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340"/>
        <w:gridCol w:w="1260"/>
        <w:gridCol w:w="2430"/>
        <w:gridCol w:w="189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Aktivitaet</w:t>
            </w:r>
          </w:p>
        </w:tc>
        <w:tc>
          <w:tcPr/>
          <w:p>
            <w:pPr>
              <w:pStyle w:val="Compact"/>
            </w:pPr>
            <w:r>
              <w:t xml:space="preserve">Haeufigkeit</w:t>
            </w:r>
          </w:p>
        </w:tc>
        <w:tc>
          <w:tcPr/>
          <w:p>
            <w:pPr>
              <w:pStyle w:val="Compact"/>
            </w:pPr>
            <w:r>
              <w:t xml:space="preserve">Teilnehmer</w:t>
            </w:r>
          </w:p>
        </w:tc>
        <w:tc>
          <w:tcPr/>
          <w:p>
            <w:pPr>
              <w:pStyle w:val="Compact"/>
            </w:pPr>
            <w:r>
              <w:t xml:space="preserve">Medium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Status-Update</w:t>
            </w:r>
          </w:p>
        </w:tc>
        <w:tc>
          <w:tcPr/>
          <w:p>
            <w:pPr>
              <w:pStyle w:val="Compact"/>
            </w:pPr>
            <w:r>
              <w:t xml:space="preserve">[Woechentlich]</w:t>
            </w:r>
          </w:p>
        </w:tc>
        <w:tc>
          <w:tcPr/>
          <w:p>
            <w:pPr>
              <w:pStyle w:val="Compact"/>
            </w:pPr>
            <w:r>
              <w:t xml:space="preserve">Auftraggeber, PL</w:t>
            </w:r>
          </w:p>
        </w:tc>
        <w:tc>
          <w:tcPr/>
          <w:p>
            <w:pPr>
              <w:pStyle w:val="Compact"/>
            </w:pPr>
            <w:r>
              <w:t xml:space="preserve">E-Mail / Call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Technische Abstimmung</w:t>
            </w:r>
          </w:p>
        </w:tc>
        <w:tc>
          <w:tcPr/>
          <w:p>
            <w:pPr>
              <w:pStyle w:val="Compact"/>
            </w:pPr>
            <w:r>
              <w:t xml:space="preserve">[Nach Bedarf]</w:t>
            </w:r>
          </w:p>
        </w:tc>
        <w:tc>
          <w:tcPr/>
          <w:p>
            <w:pPr>
              <w:pStyle w:val="Compact"/>
            </w:pPr>
            <w:r>
              <w:t xml:space="preserve">Entwickler, Auftraggeber</w:t>
            </w:r>
          </w:p>
        </w:tc>
        <w:tc>
          <w:tcPr/>
          <w:p>
            <w:pPr>
              <w:pStyle w:val="Compact"/>
            </w:pPr>
            <w:r>
              <w:t xml:space="preserve">Call / GitLab Issue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Meilenstein-Review</w:t>
            </w:r>
          </w:p>
        </w:tc>
        <w:tc>
          <w:tcPr/>
          <w:p>
            <w:pPr>
              <w:pStyle w:val="Compact"/>
            </w:pPr>
            <w:r>
              <w:t xml:space="preserve">[Pro Phase]</w:t>
            </w:r>
          </w:p>
        </w:tc>
        <w:tc>
          <w:tcPr/>
          <w:p>
            <w:pPr>
              <w:pStyle w:val="Compact"/>
            </w:pPr>
            <w:r>
              <w:t xml:space="preserve">Alle Beteiligten</w:t>
            </w:r>
          </w:p>
        </w:tc>
        <w:tc>
          <w:tcPr/>
          <w:p>
            <w:pPr>
              <w:pStyle w:val="Compact"/>
            </w:pPr>
            <w:r>
              <w:t xml:space="preserve">Meeting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QA-Report</w:t>
            </w:r>
          </w:p>
        </w:tc>
        <w:tc>
          <w:tcPr/>
          <w:p>
            <w:pPr>
              <w:pStyle w:val="Compact"/>
            </w:pPr>
            <w:r>
              <w:t xml:space="preserve">[Pro Phase]</w:t>
            </w:r>
          </w:p>
        </w:tc>
        <w:tc>
          <w:tcPr/>
          <w:p>
            <w:pPr>
              <w:pStyle w:val="Compact"/>
            </w:pPr>
            <w:r>
              <w:t xml:space="preserve">QA, PL, Auftraggeber</w:t>
            </w:r>
          </w:p>
        </w:tc>
        <w:tc>
          <w:tcPr/>
          <w:p>
            <w:pPr>
              <w:pStyle w:val="Compact"/>
            </w:pPr>
            <w:r>
              <w:t xml:space="preserve">Dokument (Wiki)</w:t>
            </w:r>
          </w:p>
        </w:tc>
      </w:tr>
    </w:tbl>
    <w:bookmarkEnd w:id="23"/>
    <w:bookmarkStart w:id="24" w:name="eskalationspfad"/>
    <w:p>
      <w:pPr>
        <w:pStyle w:val="Heading2"/>
      </w:pPr>
      <w:r>
        <w:t xml:space="preserve">4. Eskalationspfad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589"/>
        <w:gridCol w:w="3875"/>
        <w:gridCol w:w="2359"/>
        <w:gridCol w:w="109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Stufe</w:t>
            </w:r>
          </w:p>
        </w:tc>
        <w:tc>
          <w:tcPr/>
          <w:p>
            <w:pPr>
              <w:pStyle w:val="Compact"/>
            </w:pPr>
            <w:r>
              <w:t xml:space="preserve">Situation</w:t>
            </w:r>
          </w:p>
        </w:tc>
        <w:tc>
          <w:tcPr/>
          <w:p>
            <w:pPr>
              <w:pStyle w:val="Compact"/>
            </w:pPr>
            <w:r>
              <w:t xml:space="preserve">Eskalation an</w:t>
            </w:r>
          </w:p>
        </w:tc>
        <w:tc>
          <w:tcPr/>
          <w:p>
            <w:pPr>
              <w:pStyle w:val="Compact"/>
            </w:pPr>
            <w:r>
              <w:t xml:space="preserve">Frist</w:t>
            </w:r>
          </w:p>
        </w:tc>
      </w:tr>
      <w:tr>
        <w:tc>
          <w:tcPr/>
          <w:p>
            <w:pPr>
              <w:pStyle w:val="Compact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  <w:r>
              <w:t xml:space="preserve">Technische Blockade</w:t>
            </w:r>
          </w:p>
        </w:tc>
        <w:tc>
          <w:tcPr/>
          <w:p>
            <w:pPr>
              <w:pStyle w:val="Compact"/>
            </w:pPr>
            <w:r>
              <w:t xml:space="preserve">Auftraggeber (technisch)</w:t>
            </w:r>
          </w:p>
        </w:tc>
        <w:tc>
          <w:tcPr/>
          <w:p>
            <w:pPr>
              <w:pStyle w:val="Compact"/>
            </w:pPr>
            <w:r>
              <w:t xml:space="preserve">2 Arbeitstage</w:t>
            </w:r>
          </w:p>
        </w:tc>
      </w:tr>
      <w:tr>
        <w:tc>
          <w:tcPr/>
          <w:p>
            <w:pPr>
              <w:pStyle w:val="Compac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  <w:r>
              <w:t xml:space="preserve">Terminverschiebung &gt; 1 Woche</w:t>
            </w:r>
          </w:p>
        </w:tc>
        <w:tc>
          <w:tcPr/>
          <w:p>
            <w:pPr>
              <w:pStyle w:val="Compact"/>
            </w:pPr>
            <w:r>
              <w:t xml:space="preserve">Projektverantwortlicher</w:t>
            </w:r>
          </w:p>
        </w:tc>
        <w:tc>
          <w:tcPr/>
          <w:p>
            <w:pPr>
              <w:pStyle w:val="Compact"/>
            </w:pPr>
            <w:r>
              <w:t xml:space="preserve">1 Arbeitstag</w:t>
            </w:r>
          </w:p>
        </w:tc>
      </w:tr>
      <w:tr>
        <w:tc>
          <w:tcPr/>
          <w:p>
            <w:pPr>
              <w:pStyle w:val="Compact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  <w:r>
              <w:t xml:space="preserve">Scope-Aenderung oder Safety-Concern</w:t>
            </w:r>
          </w:p>
        </w:tc>
        <w:tc>
          <w:tcPr/>
          <w:p>
            <w:pPr>
              <w:pStyle w:val="Compact"/>
            </w:pPr>
            <w:r>
              <w:t xml:space="preserve">Management Auftraggeber</w:t>
            </w:r>
          </w:p>
        </w:tc>
        <w:tc>
          <w:tcPr/>
          <w:p>
            <w:pPr>
              <w:pStyle w:val="Compact"/>
            </w:pPr>
            <w:r>
              <w:t xml:space="preserve">sofort</w:t>
            </w:r>
          </w:p>
        </w:tc>
      </w:tr>
    </w:tbl>
    <w:bookmarkEnd w:id="24"/>
    <w:bookmarkStart w:id="25" w:name="aenderungsmanagement"/>
    <w:p>
      <w:pPr>
        <w:pStyle w:val="Heading2"/>
      </w:pPr>
      <w:r>
        <w:t xml:space="preserve">5. Aenderungsmanagement</w:t>
      </w:r>
    </w:p>
    <w:p>
      <w:pPr>
        <w:pStyle w:val="FirstParagraph"/>
      </w:pPr>
      <w:r>
        <w:t xml:space="preserve">Aenderungen an Anforderungen, Scope oder Zeitplan werden als Change Request behandelt:</w:t>
      </w:r>
    </w:p>
    <w:p>
      <w:pPr>
        <w:pStyle w:val="Compact"/>
        <w:numPr>
          <w:ilvl w:val="0"/>
          <w:numId w:val="1001"/>
        </w:numPr>
      </w:pPr>
      <w:r>
        <w:t xml:space="preserve">Change Request als GitLab Issue erfassen (Label:</w:t>
      </w:r>
      <w:r>
        <w:t xml:space="preserve"> </w:t>
      </w:r>
      <w:r>
        <w:rPr>
          <w:rStyle w:val="VerbatimChar"/>
        </w:rPr>
        <w:t xml:space="preserve">change-request</w:t>
      </w:r>
      <w:r>
        <w:t xml:space="preserve">)</w:t>
      </w:r>
    </w:p>
    <w:p>
      <w:pPr>
        <w:pStyle w:val="Compact"/>
        <w:numPr>
          <w:ilvl w:val="0"/>
          <w:numId w:val="1001"/>
        </w:numPr>
      </w:pPr>
      <w:r>
        <w:t xml:space="preserve">Auswirkungsanalyse: betroffene Anforderungen, Code, Tests, Zeitplan</w:t>
      </w:r>
    </w:p>
    <w:p>
      <w:pPr>
        <w:pStyle w:val="Compact"/>
        <w:numPr>
          <w:ilvl w:val="0"/>
          <w:numId w:val="1001"/>
        </w:numPr>
      </w:pPr>
      <w:r>
        <w:t xml:space="preserve">Bewertung und Freigabe durch Auftraggeber</w:t>
      </w:r>
    </w:p>
    <w:p>
      <w:pPr>
        <w:pStyle w:val="Compact"/>
        <w:numPr>
          <w:ilvl w:val="0"/>
          <w:numId w:val="1001"/>
        </w:numPr>
      </w:pPr>
      <w:r>
        <w:t xml:space="preserve">Bei Freigabe: betroffene Work Products aktualisieren, Traceability nachfuehren</w:t>
      </w:r>
    </w:p>
    <w:p>
      <w:pPr>
        <w:pStyle w:val="Compact"/>
        <w:numPr>
          <w:ilvl w:val="0"/>
          <w:numId w:val="1001"/>
        </w:numPr>
      </w:pPr>
      <w:r>
        <w:t xml:space="preserve">Dokumentation der Aenderung im Issue (Begruendung, Auswirkung, Entscheidung)</w:t>
      </w:r>
    </w:p>
    <w:p>
      <w:pPr>
        <w:pStyle w:val="FirstParagraph"/>
      </w:pPr>
      <w:r>
        <w:t xml:space="preserve">Keine Aenderung ohne dokumentierte Freigabe.</w:t>
      </w:r>
    </w:p>
    <w:bookmarkEnd w:id="25"/>
    <w:bookmarkStart w:id="28" w:name="risikomanagement"/>
    <w:p>
      <w:pPr>
        <w:pStyle w:val="Heading2"/>
      </w:pPr>
      <w:r>
        <w:t xml:space="preserve">6. Risikomanagement</w:t>
      </w:r>
    </w:p>
    <w:bookmarkStart w:id="26" w:name="vorgehen"/>
    <w:p>
      <w:pPr>
        <w:pStyle w:val="Heading3"/>
      </w:pPr>
      <w:r>
        <w:t xml:space="preserve">Vorgehen</w:t>
      </w:r>
    </w:p>
    <w:p>
      <w:pPr>
        <w:pStyle w:val="Compact"/>
        <w:numPr>
          <w:ilvl w:val="0"/>
          <w:numId w:val="1002"/>
        </w:numPr>
      </w:pPr>
      <w:r>
        <w:t xml:space="preserve">Initiale Risiken im PID erfasst</w:t>
      </w:r>
    </w:p>
    <w:p>
      <w:pPr>
        <w:pStyle w:val="Compact"/>
        <w:numPr>
          <w:ilvl w:val="0"/>
          <w:numId w:val="1002"/>
        </w:numPr>
      </w:pPr>
      <w:r>
        <w:t xml:space="preserve">Risikoliste wird pro Meilenstein-Review aktualisiert</w:t>
      </w:r>
    </w:p>
    <w:p>
      <w:pPr>
        <w:pStyle w:val="Compact"/>
        <w:numPr>
          <w:ilvl w:val="0"/>
          <w:numId w:val="1002"/>
        </w:numPr>
      </w:pPr>
      <w:r>
        <w:t xml:space="preserve">Neue Risiken werden als GitLab Issues erfasst (Label:</w:t>
      </w:r>
      <w:r>
        <w:t xml:space="preserve"> </w:t>
      </w:r>
      <w:r>
        <w:rPr>
          <w:rStyle w:val="VerbatimChar"/>
        </w:rPr>
        <w:t xml:space="preserve">risk</w:t>
      </w:r>
      <w:r>
        <w:t xml:space="preserve">)</w:t>
      </w:r>
    </w:p>
    <w:p>
      <w:pPr>
        <w:pStyle w:val="Compact"/>
        <w:numPr>
          <w:ilvl w:val="0"/>
          <w:numId w:val="1002"/>
        </w:numPr>
      </w:pPr>
      <w:r>
        <w:t xml:space="preserve">Jedes Risiko hat: Beschreibung, Wahrscheinlichkeit, Auswirkung, Massnahme, Verantwortlicher</w:t>
      </w:r>
    </w:p>
    <w:bookmarkEnd w:id="26"/>
    <w:bookmarkStart w:id="27" w:name="risiko-bewertung"/>
    <w:p>
      <w:pPr>
        <w:pStyle w:val="Heading3"/>
      </w:pPr>
      <w:r>
        <w:t xml:space="preserve">Risiko-Bewertung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Wahrscheinlichkeit / Auswirkung</w:t>
            </w:r>
          </w:p>
        </w:tc>
        <w:tc>
          <w:tcPr/>
          <w:p>
            <w:pPr>
              <w:pStyle w:val="Compact"/>
            </w:pPr>
            <w:r>
              <w:t xml:space="preserve">Niedrig</w:t>
            </w:r>
          </w:p>
        </w:tc>
        <w:tc>
          <w:tcPr/>
          <w:p>
            <w:pPr>
              <w:pStyle w:val="Compact"/>
            </w:pPr>
            <w:r>
              <w:t xml:space="preserve">Mittel</w:t>
            </w:r>
          </w:p>
        </w:tc>
        <w:tc>
          <w:tcPr/>
          <w:p>
            <w:pPr>
              <w:pStyle w:val="Compact"/>
            </w:pPr>
            <w:r>
              <w:t xml:space="preserve">Hoch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Hoch</w:t>
            </w:r>
          </w:p>
        </w:tc>
        <w:tc>
          <w:tcPr/>
          <w:p>
            <w:pPr>
              <w:pStyle w:val="Compact"/>
            </w:pPr>
            <w:r>
              <w:t xml:space="preserve">Mittel</w:t>
            </w:r>
          </w:p>
        </w:tc>
        <w:tc>
          <w:tcPr/>
          <w:p>
            <w:pPr>
              <w:pStyle w:val="Compact"/>
            </w:pPr>
            <w:r>
              <w:t xml:space="preserve">Hoch</w:t>
            </w:r>
          </w:p>
        </w:tc>
        <w:tc>
          <w:tcPr/>
          <w:p>
            <w:pPr>
              <w:pStyle w:val="Compact"/>
            </w:pPr>
            <w:r>
              <w:t xml:space="preserve">Kritisch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Mittel</w:t>
            </w:r>
          </w:p>
        </w:tc>
        <w:tc>
          <w:tcPr/>
          <w:p>
            <w:pPr>
              <w:pStyle w:val="Compact"/>
            </w:pPr>
            <w:r>
              <w:t xml:space="preserve">Niedrig</w:t>
            </w:r>
          </w:p>
        </w:tc>
        <w:tc>
          <w:tcPr/>
          <w:p>
            <w:pPr>
              <w:pStyle w:val="Compact"/>
            </w:pPr>
            <w:r>
              <w:t xml:space="preserve">Mittel</w:t>
            </w:r>
          </w:p>
        </w:tc>
        <w:tc>
          <w:tcPr/>
          <w:p>
            <w:pPr>
              <w:pStyle w:val="Compact"/>
            </w:pPr>
            <w:r>
              <w:t xml:space="preserve">Hoch</w:t>
            </w:r>
          </w:p>
        </w:tc>
      </w:tr>
      <w:tr>
        <w:tc>
          <w:tcPr/>
          <w:p>
            <w:pPr>
              <w:pStyle w:val="Compact"/>
            </w:pPr>
            <w:r>
              <w:t xml:space="preserve">Niedrig</w:t>
            </w:r>
          </w:p>
        </w:tc>
        <w:tc>
          <w:tcPr/>
          <w:p>
            <w:pPr>
              <w:pStyle w:val="Compact"/>
            </w:pPr>
            <w:r>
              <w:t xml:space="preserve">Niedrig</w:t>
            </w:r>
          </w:p>
        </w:tc>
        <w:tc>
          <w:tcPr/>
          <w:p>
            <w:pPr>
              <w:pStyle w:val="Compact"/>
            </w:pPr>
            <w:r>
              <w:t xml:space="preserve">Niedrig</w:t>
            </w:r>
          </w:p>
        </w:tc>
        <w:tc>
          <w:tcPr/>
          <w:p>
            <w:pPr>
              <w:pStyle w:val="Compact"/>
            </w:pPr>
            <w:r>
              <w:t xml:space="preserve">Mittel</w:t>
            </w:r>
          </w:p>
        </w:tc>
      </w:tr>
    </w:tbl>
    <w:p>
      <w:pPr>
        <w:pStyle w:val="BodyText"/>
      </w:pPr>
      <w:r>
        <w:t xml:space="preserve">Kritische Risiken werden sofort eskaliert (siehe Eskalationspfad Stufe 3).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Aenderungen an diesem Plan werden im GitLab-Wiki versioniert.</w:t>
      </w:r>
    </w:p>
    <w:bookmarkEnd w:id="27"/>
    <w:bookmarkEnd w:id="28"/>
    <w:bookmarkEnd w:id="29"/>
    <w:sectPr w:rsidR="00FC693F" w:rsidRPr="0006063C" w:rsidSect="00034616">
      <w:headerReference r:id="rId9" w:type="default"/>
      <w:footerReference r:id="rId10" w:type="default"/>
      <w:headerReference r:id="rId11" w:type="first"/>
      <w:footerReference r:id="rId12" w:type="first"/>
      <w:pgSz w:h="15840" w:w="12240"/>
      <w:pgMar w:bottom="1417" w:footer="709" w:gutter="0" w:header="709" w:left="1417" w:right="1417" w:top="1417"/>
      <w:cols w:space="720"/>
      <w:titlePg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535" w:val="center"/>
        <w:tab w:pos="9071" w:val="right"/>
      </w:tabs>
      <w:jc w:val="left"/>
    </w:pPr>
    <w:r>
      <w:rPr>
        <w:color w:val="595959"/>
        <w:sz w:val="18"/>
      </w:rPr>
      <w:t>© slohmaier.com</w:t>
    </w:r>
    <w:r>
      <w:tab/>
    </w:r>
    <w:r>
      <w:rPr>
        <w:b/>
        <w:color w:val="595959"/>
        <w:sz w:val="18"/>
      </w:rPr>
      <w:t>VERTRAULICH</w:t>
    </w:r>
    <w:r>
      <w:tab/>
    </w:r>
    <w:r>
      <w:rPr>
        <w:color w:val="595959"/>
        <w:sz w:val="18"/>
      </w:rPr>
      <w:t xml:space="preserve">Seite </w:t>
    </w:r>
    <w:r>
      <w:fldChar w:fldCharType="begin"/>
      <w:instrText xml:space="preserve">PAGE</w:instrText>
      <w:fldChar w:fldCharType="separate"/>
      <w:t>1</w:t>
      <w:fldChar w:fldCharType="end"/>
    </w:r>
    <w:r>
      <w:rPr>
        <w:color w:val="595959"/>
        <w:sz w:val="18"/>
      </w:rPr>
      <w:t xml:space="preserve"> / </w:t>
    </w:r>
    <w:r>
      <w:fldChar w:fldCharType="begin"/>
      <w:instrText xml:space="preserve">NUMPAGES</w:instrText>
      <w:fldChar w:fldCharType="separate"/>
      <w:t>1</w:t>
      <w:fldChar w:fldCharType="end"/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/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4535" w:val="center"/>
        <w:tab w:pos="9071" w:val="right"/>
      </w:tabs>
      <w:jc w:val="left"/>
    </w:pPr>
    <w:r>
      <w:rPr>
        <w:color w:val="595959"/>
        <w:sz w:val="18"/>
      </w:rPr>
      <w:t>&lt;PROJEKT&gt;</w:t>
    </w:r>
    <w:r>
      <w:tab/>
    </w:r>
    <w:r>
      <w:rPr>
        <w:b/>
        <w:color w:val="595959"/>
        <w:sz w:val="18"/>
      </w:rPr>
      <w:t>&lt;DOKUMENT-TITEL&gt;</w:t>
    </w:r>
    <w:r>
      <w:tab/>
    </w:r>
    <w:r>
      <w:rPr>
        <w:color w:val="595959"/>
        <w:sz w:val="18"/>
      </w:rPr>
      <w:t>&lt;DOC-ID&gt;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spacing w:after="120" w:line="276" w:lineRule="auto"/>
    </w:pPr>
    <w:rPr>
      <w:rFonts w:ascii="Calibri" w:hAnsi="Calibri"/>
      <w:color w:val="20202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360"/>
      <w:outlineLvl w:val="0"/>
    </w:pPr>
    <w:rPr>
      <w:rFonts w:ascii="Calibri" w:asciiTheme="majorHAnsi" w:cstheme="majorBidi" w:eastAsiaTheme="majorEastAsia" w:hAnsi="Calibri" w:hAnsiTheme="majorHAnsi"/>
      <w:b/>
      <w:bCs/>
      <w:color w:val="1F3864"/>
      <w:sz w:val="36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120" w:before="240"/>
      <w:outlineLvl w:val="1"/>
    </w:pPr>
    <w:rPr>
      <w:rFonts w:ascii="Calibri" w:asciiTheme="majorHAnsi" w:cstheme="majorBidi" w:eastAsiaTheme="majorEastAsia" w:hAnsi="Calibri" w:hAnsiTheme="majorHAnsi"/>
      <w:b/>
      <w:bCs/>
      <w:color w:val="1F3864"/>
      <w:sz w:val="28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Calibri" w:asciiTheme="majorHAnsi" w:cstheme="majorBidi" w:eastAsiaTheme="majorEastAsia" w:hAnsi="Calibri" w:hAnsiTheme="majorHAnsi"/>
      <w:b/>
      <w:bCs/>
      <w:color w:val="404040"/>
      <w:sz w:val="24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80" w:before="120"/>
      <w:outlineLvl w:val="3"/>
    </w:pPr>
    <w:rPr>
      <w:rFonts w:ascii="Calibri" w:asciiTheme="majorHAnsi" w:cstheme="majorBidi" w:eastAsiaTheme="majorEastAsia" w:hAnsi="Calibri" w:hAnsiTheme="majorHAnsi"/>
      <w:b/>
      <w:bCs/>
      <w:i/>
      <w:iCs/>
      <w:color w:val="404040"/>
      <w:sz w:val="22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="Calibri" w:asciiTheme="majorHAnsi" w:cstheme="majorBidi" w:eastAsiaTheme="majorEastAsia" w:hAnsi="Calibri" w:hAnsiTheme="majorHAnsi"/>
      <w:b/>
      <w:color w:val="1F3864"/>
      <w:spacing w:val="5"/>
      <w:kern w:val="28"/>
      <w:sz w:val="7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="Calibri" w:asciiTheme="majorHAnsi" w:cstheme="majorBidi" w:eastAsiaTheme="majorEastAsia" w:hAnsi="Calibri" w:hAnsiTheme="majorHAnsi"/>
      <w:i/>
      <w:iCs/>
      <w:color w:val="595959"/>
      <w:spacing w:val="15"/>
      <w:sz w:val="32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rFonts w:ascii="Calibri" w:hAnsi="Calibri"/>
      <w:b/>
      <w:bCs/>
      <w:i/>
      <w:color w:val="595959"/>
      <w:sz w:val="20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Code" w:type="paragraph">
    <w:name w:val="Code"/>
    <w:basedOn w:val="Normal"/>
    <w:pPr>
      <w:spacing w:after="80" w:before="80"/>
      <w:ind w:left="283"/>
    </w:pPr>
    <w:rPr>
      <w:rFonts w:ascii="Consolas" w:hAnsi="Consolas"/>
      <w:sz w:val="20"/>
    </w:rPr>
  </w:style>
  <w:style w:customStyle="1" w:styleId="Note" w:type="paragraph">
    <w:name w:val="Note"/>
    <w:basedOn w:val="Normal"/>
    <w:pPr>
      <w:spacing w:after="120" w:before="120"/>
      <w:ind w:left="227"/>
    </w:pPr>
    <w:rPr>
      <w:rFonts w:ascii="Calibri" w:hAnsi="Calibri"/>
      <w:sz w:val="20"/>
    </w:rPr>
  </w:style>
  <w:style w:customStyle="1" w:styleId="Warning" w:type="paragraph">
    <w:name w:val="Warning"/>
    <w:basedOn w:val="Normal"/>
    <w:pPr>
      <w:ind w:left="227"/>
    </w:pPr>
    <w:rPr>
      <w:rFonts w:ascii="Calibri" w:hAnsi="Calibri"/>
      <w:b/>
      <w:sz w:val="20"/>
    </w:rPr>
  </w:style>
  <w:style w:customStyle="1" w:styleId="Requirement" w:type="paragraph">
    <w:name w:val="Requirement"/>
    <w:basedOn w:val="Normal"/>
    <w:pPr>
      <w:spacing w:after="120" w:before="120"/>
      <w:ind w:left="227"/>
    </w:pPr>
    <w:rPr>
      <w:rFonts w:ascii="Calibri" w:hAnsi="Calibri"/>
      <w:sz w:val="22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20" Target="numbering.xml" /><Relationship Type="http://schemas.openxmlformats.org/officeDocument/2006/relationships/styles" Id="rId19" Target="styles.xml" /><Relationship Type="http://schemas.openxmlformats.org/officeDocument/2006/relationships/settings" Id="rId18" Target="settings.xml" /><Relationship Type="http://schemas.openxmlformats.org/officeDocument/2006/relationships/webSettings" Id="rId17" Target="webSettings.xml" /><Relationship Type="http://schemas.openxmlformats.org/officeDocument/2006/relationships/fontTable" Id="rId16" Target="fontTable.xml" /><Relationship Type="http://schemas.openxmlformats.org/officeDocument/2006/relationships/theme" Id="rId15" Target="theme/theme1.xml" /><Relationship Type="http://schemas.openxmlformats.org/officeDocument/2006/relationships/footnotes" Id="rId14" Target="footnotes.xml" /><Relationship Type="http://schemas.openxmlformats.org/officeDocument/2006/relationships/comments" Id="rId13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Id="rId11" Target="header2.xml" Type="http://schemas.openxmlformats.org/officeDocument/2006/relationships/header" /><Relationship Id="rId12" Target="footer2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2026-05-11T20:39:54Z</dcterms:created>
  <dcterms:modified xsi:type="dcterms:W3CDTF">2026-05-11T20:39:54Z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