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9" w:name="non-conformity-report"/>
    <w:p>
      <w:pPr>
        <w:pStyle w:val="Heading1"/>
      </w:pPr>
      <w:r>
        <w:t xml:space="preserve">Non-Conformity Report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NC ID</w:t>
            </w:r>
          </w:p>
        </w:tc>
        <w:tc>
          <w:tcPr/>
          <w:p>
            <w:pPr>
              <w:pStyle w:val="Compact"/>
            </w:pPr>
            <w:r>
              <w:t xml:space="preserve">NC-[XXX]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Author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[Open / In progress / Closed]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reference"/>
    <w:p>
      <w:pPr>
        <w:pStyle w:val="Heading2"/>
      </w:pPr>
      <w:r>
        <w:t xml:space="preserve">1. Reference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02"/>
        <w:gridCol w:w="531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Kind</w:t>
            </w:r>
          </w:p>
        </w:tc>
        <w:tc>
          <w:tcPr/>
          <w:p>
            <w:pPr>
              <w:pStyle w:val="Compact"/>
            </w:pPr>
            <w:r>
              <w:t xml:space="preserve">[Process deviation / Product deviation]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Affected process</w:t>
            </w:r>
          </w:p>
        </w:tc>
        <w:tc>
          <w:tcPr/>
          <w:p>
            <w:pPr>
              <w:pStyle w:val="Compact"/>
            </w:pPr>
            <w:r>
              <w:t xml:space="preserve">[e.g. SWE.4 Implementation, SUP.1 QA]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Affected work product</w:t>
            </w:r>
          </w:p>
        </w:tc>
        <w:tc>
          <w:tcPr/>
          <w:p>
            <w:pPr>
              <w:pStyle w:val="Compact"/>
            </w:pPr>
            <w:r>
              <w:t xml:space="preserve">[e.g. module XY, requirement SWR-042, test plan]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Gitea reference</w:t>
            </w:r>
          </w:p>
        </w:tc>
        <w:tc>
          <w:tcPr/>
          <w:p>
            <w:pPr>
              <w:pStyle w:val="Compact"/>
            </w:pPr>
            <w:r>
              <w:t xml:space="preserve">[Issue link / PR link / wiki page]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Discovered in</w:t>
            </w:r>
          </w:p>
        </w:tc>
        <w:tc>
          <w:tcPr/>
          <w:p>
            <w:pPr>
              <w:pStyle w:val="Compact"/>
            </w:pPr>
            <w:r>
              <w:t xml:space="preserve">[Review / audit / test / CI pipeline]</w:t>
            </w:r>
          </w:p>
        </w:tc>
      </w:tr>
    </w:tbl>
    <w:bookmarkEnd w:id="21"/>
    <w:bookmarkStart w:id="22" w:name="description-of-deviation"/>
    <w:p>
      <w:pPr>
        <w:pStyle w:val="Heading2"/>
      </w:pPr>
      <w:r>
        <w:t xml:space="preserve">2. Description of deviation</w:t>
      </w:r>
    </w:p>
    <w:p>
      <w:pPr>
        <w:pStyle w:val="FirstParagraph"/>
      </w:pPr>
      <w:r>
        <w:t xml:space="preserve">[What exactly deviates? Describe concretely. Reference the standard or process specification.]</w:t>
      </w:r>
    </w:p>
    <w:bookmarkEnd w:id="22"/>
    <w:bookmarkStart w:id="23" w:name="severity"/>
    <w:p>
      <w:pPr>
        <w:pStyle w:val="Heading2"/>
      </w:pPr>
      <w:r>
        <w:t xml:space="preserve">3. Severity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86"/>
        <w:gridCol w:w="653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Severity</w:t>
            </w:r>
          </w:p>
        </w:tc>
        <w:tc>
          <w:tcPr/>
          <w:p>
            <w:pPr>
              <w:pStyle w:val="Compact"/>
            </w:pPr>
            <w:r>
              <w:t xml:space="preserve">Definition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 Critical</w:t>
            </w:r>
          </w:p>
        </w:tc>
        <w:tc>
          <w:tcPr/>
          <w:p>
            <w:pPr>
              <w:pStyle w:val="Compact"/>
            </w:pPr>
            <w:r>
              <w:t xml:space="preserve">Safety-relevant or complete absence of a required work product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 Major</w:t>
            </w:r>
          </w:p>
        </w:tc>
        <w:tc>
          <w:tcPr/>
          <w:p>
            <w:pPr>
              <w:pStyle w:val="Compact"/>
            </w:pPr>
            <w:r>
              <w:t xml:space="preserve">Significant deviation that affects quality or compliance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 Minor</w:t>
            </w:r>
          </w:p>
        </w:tc>
        <w:tc>
          <w:tcPr/>
          <w:p>
            <w:pPr>
              <w:pStyle w:val="Compact"/>
            </w:pPr>
            <w:r>
              <w:t xml:space="preserve">Minor deviation, no direct effect on safety or function</w:t>
            </w:r>
          </w:p>
        </w:tc>
      </w:tr>
    </w:tbl>
    <w:p>
      <w:pPr>
        <w:pStyle w:val="BodyText"/>
      </w:pPr>
      <w:r>
        <w:rPr>
          <w:b/>
          <w:bCs/>
        </w:rPr>
        <w:t xml:space="preserve">Assigned severity:</w:t>
      </w:r>
      <w:r>
        <w:t xml:space="preserve"> </w:t>
      </w:r>
      <w:r>
        <w:t xml:space="preserve">[Critical / Major / Minor]</w:t>
      </w:r>
    </w:p>
    <w:bookmarkEnd w:id="23"/>
    <w:bookmarkStart w:id="24" w:name="root-cause-analysis"/>
    <w:p>
      <w:pPr>
        <w:pStyle w:val="Heading2"/>
      </w:pPr>
      <w:r>
        <w:t xml:space="preserve">4. Root-cause analysis</w:t>
      </w:r>
    </w:p>
    <w:p>
      <w:pPr>
        <w:pStyle w:val="FirstParagraph"/>
      </w:pPr>
      <w:r>
        <w:t xml:space="preserve">[Why did the deviation occur? Possible categories:]</w:t>
      </w:r>
      <w:r>
        <w:t xml:space="preserve"> </w:t>
      </w:r>
      <w:r>
        <w:t xml:space="preserve">- Process not known / not trained</w:t>
      </w:r>
      <w:r>
        <w:t xml:space="preserve"> </w:t>
      </w:r>
      <w:r>
        <w:t xml:space="preserve">- Process not applicable / unrealistic</w:t>
      </w:r>
      <w:r>
        <w:t xml:space="preserve"> </w:t>
      </w:r>
      <w:r>
        <w:t xml:space="preserve">- Oversight / human error</w:t>
      </w:r>
      <w:r>
        <w:t xml:space="preserve"> </w:t>
      </w:r>
      <w:r>
        <w:t xml:space="preserve">- Tool error</w:t>
      </w:r>
      <w:r>
        <w:t xml:space="preserve"> </w:t>
      </w:r>
      <w:r>
        <w:t xml:space="preserve">- Time pressure / lack of resources</w:t>
      </w:r>
      <w:r>
        <w:t xml:space="preserve"> </w:t>
      </w:r>
      <w:r>
        <w:t xml:space="preserve">- Requirement unclear</w:t>
      </w:r>
    </w:p>
    <w:p>
      <w:pPr>
        <w:pStyle w:val="BodyText"/>
      </w:pPr>
      <w:r>
        <w:rPr>
          <w:b/>
          <w:bCs/>
        </w:rPr>
        <w:t xml:space="preserve">Description:</w:t>
      </w:r>
      <w:r>
        <w:t xml:space="preserve"> </w:t>
      </w:r>
      <w:r>
        <w:t xml:space="preserve">[Specific cause]</w:t>
      </w:r>
    </w:p>
    <w:bookmarkEnd w:id="24"/>
    <w:bookmarkStart w:id="26" w:name="corrective-action"/>
    <w:p>
      <w:pPr>
        <w:pStyle w:val="Heading2"/>
      </w:pPr>
      <w:r>
        <w:t xml:space="preserve">5. Corrective action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02"/>
        <w:gridCol w:w="531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[What is done to fix the deviation]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Responsible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Due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</w:tbl>
    <w:bookmarkStart w:id="25" w:name="preventive-action-optional"/>
    <w:p>
      <w:pPr>
        <w:pStyle w:val="Heading3"/>
      </w:pPr>
      <w:r>
        <w:t xml:space="preserve">Preventive action (optional)</w:t>
      </w:r>
    </w:p>
    <w:p>
      <w:pPr>
        <w:pStyle w:val="FirstParagraph"/>
      </w:pPr>
      <w:r>
        <w:t xml:space="preserve">[What is done so that this type of deviation does not occur again?]</w:t>
      </w:r>
    </w:p>
    <w:bookmarkEnd w:id="25"/>
    <w:bookmarkEnd w:id="26"/>
    <w:bookmarkStart w:id="27" w:name="effectiveness-check"/>
    <w:p>
      <w:pPr>
        <w:pStyle w:val="Heading2"/>
      </w:pPr>
      <w:r>
        <w:t xml:space="preserve">6. Effectiveness check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02"/>
        <w:gridCol w:w="531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Verified by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Verification date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Action effective</w:t>
            </w:r>
          </w:p>
        </w:tc>
        <w:tc>
          <w:tcPr/>
          <w:p>
            <w:pPr>
              <w:pStyle w:val="Compact"/>
            </w:pPr>
            <w:r>
              <w:t xml:space="preserve">[Yes / No]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</w:t>
            </w:r>
          </w:p>
        </w:tc>
        <w:tc>
          <w:tcPr/>
          <w:p>
            <w:pPr>
              <w:pStyle w:val="Compact"/>
            </w:pPr>
            <w:r>
              <w:t xml:space="preserve">[Gitea issue link / commit / review]</w:t>
            </w:r>
          </w:p>
        </w:tc>
      </w:tr>
    </w:tbl>
    <w:bookmarkEnd w:id="27"/>
    <w:bookmarkStart w:id="28" w:name="closure"/>
    <w:p>
      <w:pPr>
        <w:pStyle w:val="Heading2"/>
      </w:pPr>
      <w:r>
        <w:t xml:space="preserve">7. Closure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02"/>
        <w:gridCol w:w="531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[Closed / Reopened]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Closed by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This report is kept as a Gitea issue (label: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non-conformity</w:t>
      </w:r>
      <w:r>
        <w:rPr>
          <w:i/>
          <w:iCs/>
        </w:rPr>
        <w:t xml:space="preserve">).</w:t>
      </w:r>
    </w:p>
    <w:bookmarkEnd w:id="28"/>
    <w:bookmarkEnd w:id="29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2026-05-12T10:42:27Z</dcterms:created>
  <dcterms:modified xsi:type="dcterms:W3CDTF">2026-05-12T10:42:27Z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