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drawing>
          <wp:inline xmlns:a="http://schemas.openxmlformats.org/drawingml/2006/main" xmlns:pic="http://schemas.openxmlformats.org/drawingml/2006/picture">
            <wp:extent cx="2520000" cy="7119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doc-light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7119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jc w:val="center"/>
      </w:pPr>
      <w:r>
        <w:rPr>
          <w:b/>
          <w:color w:val="C55A11"/>
          <w:sz w:val="22"/>
        </w:rPr>
        <w:t>CONFIDENTIAL</w:t>
      </w:r>
    </w:p>
    <w:p>
      <w:pPr>
        <w:pStyle w:val="Title"/>
        <w:jc w:val="center"/>
      </w:pPr>
      <w:r>
        <w:t>&lt;Document title&gt;</w:t>
      </w:r>
    </w:p>
    <w:p>
      <w:pPr>
        <w:pStyle w:val="Subtitle"/>
        <w:jc w:val="center"/>
      </w:pPr>
      <w:r>
        <w:t>&lt;Subtitle or short description&gt;</w:t>
      </w:r>
    </w:p>
    <w:p/>
    <w:p/>
    <w:p/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51"/>
        <w:gridCol w:w="4819"/>
      </w:tblGrid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Project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&lt;Project name&gt;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Document ID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&lt;DOC-ID&gt;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Version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1.0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Date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YYYY-MM-DD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Status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Draft</w:t>
            </w:r>
          </w:p>
        </w:tc>
      </w:tr>
      <w:tr>
        <w:tc>
          <w:tcPr>
            <w:tcW w:type="dxa" w:w="2551"/>
            <w:shd w:val="clear" w:color="auto" w:fill="F2F2F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b/>
                <w:sz w:val="22"/>
              </w:rPr>
              <w:t>Classification</w:t>
            </w:r>
          </w:p>
        </w:tc>
        <w:tc>
          <w:tcPr>
            <w:tcW w:type="dxa" w:w="481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r/>
            <w:r>
              <w:rPr>
                <w:sz w:val="22"/>
              </w:rPr>
              <w:t>Confidential</w:t>
            </w:r>
          </w:p>
        </w:tc>
      </w:tr>
    </w:tbl>
    <w:p>
      <w:r>
        <w:br w:type="page"/>
      </w:r>
    </w:p>
    <w:p>
      <w:pPr>
        <w:pStyle w:val="Heading1"/>
      </w:pPr>
      <w:r>
        <w:t>Document Control</w:t>
      </w:r>
    </w:p>
    <w:p>
      <w:r>
        <w:t>This page documents the formal control of this document per ISO 9001. Changes only take effect after the release process.</w:t>
      </w:r>
    </w:p>
    <w:p>
      <w:pPr>
        <w:pStyle w:val="Heading2"/>
      </w:pPr>
      <w:r>
        <w:t>Approvals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Role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Name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Signature / Date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Notes</w:t>
            </w:r>
          </w:p>
        </w:tc>
      </w:tr>
      <w:tr>
        <w:tc>
          <w:tcPr>
            <w:tcW w:type="dxa" w:w="2351"/>
          </w:tcPr>
          <w:p>
            <w:r>
              <w:t>Author</w:t>
            </w:r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</w:tr>
      <w:tr>
        <w:tc>
          <w:tcPr>
            <w:tcW w:type="dxa" w:w="2351"/>
          </w:tcPr>
          <w:p>
            <w:r>
              <w:t>Reviewer</w:t>
            </w:r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</w:tr>
      <w:tr>
        <w:tc>
          <w:tcPr>
            <w:tcW w:type="dxa" w:w="2351"/>
          </w:tcPr>
          <w:p>
            <w:r>
              <w:t>Approver</w:t>
            </w:r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  <w:tc>
          <w:tcPr>
            <w:tcW w:type="dxa" w:w="2351"/>
          </w:tcPr>
          <w:p>
            <w:r/>
          </w:p>
        </w:tc>
      </w:tr>
    </w:tbl>
    <w:p>
      <w:pPr>
        <w:pStyle w:val="Heading2"/>
      </w:pPr>
      <w:r>
        <w:t>Revision History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Version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Date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Change</w:t>
            </w:r>
          </w:p>
        </w:tc>
        <w:tc>
          <w:tcPr>
            <w:tcW w:type="dxa" w:w="2351"/>
            <w:shd w:val="clear" w:color="auto" w:fill="F2F2F2"/>
          </w:tcPr>
          <w:p>
            <w:r/>
            <w:r>
              <w:rPr>
                <w:b/>
              </w:rPr>
              <w:t>Author</w:t>
            </w:r>
          </w:p>
        </w:tc>
      </w:tr>
      <w:tr>
        <w:tc>
          <w:tcPr>
            <w:tcW w:type="dxa" w:w="2351"/>
          </w:tcPr>
          <w:p>
            <w:r>
              <w:t>0.1</w:t>
            </w:r>
          </w:p>
        </w:tc>
        <w:tc>
          <w:tcPr>
            <w:tcW w:type="dxa" w:w="2351"/>
          </w:tcPr>
          <w:p>
            <w:r>
              <w:t>YYYY-MM-DD</w:t>
            </w:r>
          </w:p>
        </w:tc>
        <w:tc>
          <w:tcPr>
            <w:tcW w:type="dxa" w:w="2351"/>
          </w:tcPr>
          <w:p>
            <w:r>
              <w:t>Initial draft</w:t>
            </w:r>
          </w:p>
        </w:tc>
        <w:tc>
          <w:tcPr>
            <w:tcW w:type="dxa" w:w="2351"/>
          </w:tcPr>
          <w:p>
            <w:r>
              <w:t>&lt;Author&gt;</w:t>
            </w:r>
          </w:p>
        </w:tc>
      </w:tr>
      <w:tr>
        <w:tc>
          <w:tcPr>
            <w:tcW w:type="dxa" w:w="2351"/>
          </w:tcPr>
          <w:p>
            <w:r>
              <w:t>1.0</w:t>
            </w:r>
          </w:p>
        </w:tc>
        <w:tc>
          <w:tcPr>
            <w:tcW w:type="dxa" w:w="2351"/>
          </w:tcPr>
          <w:p>
            <w:r>
              <w:t>YYYY-MM-DD</w:t>
            </w:r>
          </w:p>
        </w:tc>
        <w:tc>
          <w:tcPr>
            <w:tcW w:type="dxa" w:w="2351"/>
          </w:tcPr>
          <w:p>
            <w:r>
              <w:t>First release</w:t>
            </w:r>
          </w:p>
        </w:tc>
        <w:tc>
          <w:tcPr>
            <w:tcW w:type="dxa" w:w="2351"/>
          </w:tcPr>
          <w:p>
            <w:r>
              <w:t>&lt;Author&gt;</w:t>
            </w:r>
          </w:p>
        </w:tc>
      </w:tr>
    </w:tbl>
    <w:p>
      <w:pPr>
        <w:pStyle w:val="Heading2"/>
      </w:pPr>
      <w:r>
        <w:t>Distribution List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Recipient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Role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Organisation</w:t>
            </w:r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r>
        <w:fldChar w:fldCharType="begin"/>
        <w:instrText xml:space="preserve">TOC \o "1-3" \h \z \u</w:instrText>
        <w:fldChar w:fldCharType="separate"/>
        <w:t>Update TOC: F9 (right-click on TOC &gt; Update Field)</w:t>
        <w:fldChar w:fldCharType="end"/>
      </w:r>
    </w:p>
    <w:p>
      <w:r>
        <w:br w:type="page"/>
      </w:r>
    </w:p>
    <w:p>
      <w:pPr>
        <w:pStyle w:val="Heading1"/>
      </w:pPr>
      <w:r>
        <w:t>List of Figures</w:t>
      </w:r>
    </w:p>
    <w:p>
      <w:r>
        <w:fldChar w:fldCharType="begin"/>
        <w:instrText xml:space="preserve">TOC \h \z \c "Figure"</w:instrText>
        <w:fldChar w:fldCharType="separate"/>
        <w:t>Update list of figures: F9</w:t>
        <w:fldChar w:fldCharType="end"/>
      </w:r>
    </w:p>
    <w:p>
      <w:r>
        <w:br w:type="page"/>
      </w:r>
    </w:p>
    <w:p>
      <w:pPr>
        <w:pStyle w:val="Heading1"/>
      </w:pPr>
      <w:r>
        <w:t>List of Tables</w:t>
      </w:r>
    </w:p>
    <w:p>
      <w:r>
        <w:fldChar w:fldCharType="begin"/>
        <w:instrText xml:space="preserve">TOC \h \z \c "Table"</w:instrText>
        <w:fldChar w:fldCharType="separate"/>
        <w:t>Update list of tables: F9</w:t>
        <w:fldChar w:fldCharType="end"/>
      </w:r>
    </w:p>
    <w:p>
      <w:r>
        <w:br w:type="page"/>
      </w:r>
    </w:p>
    <w:p>
      <w:pPr>
        <w:pStyle w:val="Heading1"/>
      </w:pPr>
      <w:r>
        <w:t>Abbreviations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F2F2F2"/>
          </w:tcPr>
          <w:p>
            <w:r/>
            <w:r>
              <w:rPr>
                <w:b/>
              </w:rPr>
              <w:t>Abbreviation</w:t>
            </w:r>
          </w:p>
        </w:tc>
        <w:tc>
          <w:tcPr>
            <w:tcW w:type="dxa" w:w="4703"/>
            <w:shd w:val="clear" w:color="auto" w:fill="F2F2F2"/>
          </w:tcPr>
          <w:p>
            <w:r/>
            <w:r>
              <w:rPr>
                <w:b/>
              </w:rPr>
              <w:t>Meaning</w:t>
            </w:r>
          </w:p>
        </w:tc>
      </w:tr>
      <w:tr>
        <w:tc>
          <w:tcPr>
            <w:tcW w:type="dxa" w:w="4703"/>
          </w:tcPr>
          <w:p>
            <w:r>
              <w:t>ASIL</w:t>
            </w:r>
          </w:p>
        </w:tc>
        <w:tc>
          <w:tcPr>
            <w:tcW w:type="dxa" w:w="4703"/>
          </w:tcPr>
          <w:p>
            <w:r>
              <w:t>Automotive Safety Integrity Level</w:t>
            </w:r>
          </w:p>
        </w:tc>
      </w:tr>
      <w:tr>
        <w:tc>
          <w:tcPr>
            <w:tcW w:type="dxa" w:w="4703"/>
          </w:tcPr>
          <w:p>
            <w:r>
              <w:t>ECU</w:t>
            </w:r>
          </w:p>
        </w:tc>
        <w:tc>
          <w:tcPr>
            <w:tcW w:type="dxa" w:w="4703"/>
          </w:tcPr>
          <w:p>
            <w:r>
              <w:t>Electronic Control Unit</w:t>
            </w:r>
          </w:p>
        </w:tc>
      </w:tr>
      <w:tr>
        <w:tc>
          <w:tcPr>
            <w:tcW w:type="dxa" w:w="4703"/>
          </w:tcPr>
          <w:p>
            <w:r>
              <w:t>MISRA</w:t>
            </w:r>
          </w:p>
        </w:tc>
        <w:tc>
          <w:tcPr>
            <w:tcW w:type="dxa" w:w="4703"/>
          </w:tcPr>
          <w:p>
            <w:r>
              <w:t>Motor Industry Software Reliability Association</w:t>
            </w:r>
          </w:p>
        </w:tc>
      </w:tr>
    </w:tbl>
    <w:p>
      <w:r>
        <w:br w:type="page"/>
      </w:r>
    </w:p>
    <w:p>
      <w:pPr>
        <w:pStyle w:val="Heading1"/>
      </w:pPr>
      <w:r>
        <w:t>1. Introduction</w:t>
      </w:r>
    </w:p>
    <w:p>
      <w:pPr>
        <w:pStyle w:val="Heading2"/>
      </w:pPr>
      <w:r>
        <w:t>1.1 Purpose</w:t>
      </w:r>
    </w:p>
    <w:p>
      <w:r>
        <w:t>&lt;Short paragraph: why does this document exist? What question does it answer?&gt;</w:t>
      </w:r>
    </w:p>
    <w:p>
      <w:pPr>
        <w:pStyle w:val="Heading2"/>
      </w:pPr>
      <w:r>
        <w:t>1.2 Scope</w:t>
      </w:r>
    </w:p>
    <w:p>
      <w:r>
        <w:t>&lt;Which product, project, phase?&gt;</w:t>
      </w:r>
    </w:p>
    <w:p>
      <w:pPr>
        <w:pStyle w:val="Heading2"/>
      </w:pPr>
      <w:r>
        <w:t>1.3 Definitions</w:t>
      </w:r>
    </w:p>
    <w:p>
      <w:r>
        <w:t>&lt;Domain-specific terms used in this document. Generic abbreviations are listed in the Abbreviations section.&gt;</w:t>
      </w:r>
    </w:p>
    <w:p>
      <w:pPr>
        <w:pStyle w:val="Heading2"/>
      </w:pPr>
      <w:r>
        <w:t>1.4 References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ID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Title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Version / Location</w:t>
            </w:r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  <w:tr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  <w:tc>
          <w:tcPr>
            <w:tcW w:type="dxa" w:w="3135"/>
          </w:tcPr>
          <w:p>
            <w:r/>
          </w:p>
        </w:tc>
      </w:tr>
    </w:tbl>
    <w:p>
      <w:pPr>
        <w:pStyle w:val="Heading1"/>
      </w:pPr>
      <w:r>
        <w:t>2. Main Content</w:t>
      </w:r>
    </w:p>
    <w:p>
      <w:r>
        <w:t>&lt;This is where the document-type-specific content begins. This template provides structure and styles; concrete sections come from each document type (PID, QA Plan, SWE Plan, ...).&gt;</w:t>
      </w:r>
    </w:p>
    <w:p>
      <w:pPr>
        <w:pStyle w:val="Heading2"/>
      </w:pPr>
      <w:r>
        <w:t>2.1 Example: Styles</w:t>
      </w:r>
    </w:p>
    <w:p>
      <w:r>
        <w:t>Body text in the template. Calibri 11 with 1.15 line spacing.</w:t>
      </w:r>
    </w:p>
    <w:p>
      <w:pPr>
        <w:pStyle w:val="Code"/>
        <w:shd w:val="clear" w:color="auto" w:fill="F2F2F2"/>
      </w:pPr>
      <w:r>
        <w:t>// Example code in code style (Consolas 10)</w:t>
        <w:br/>
        <w:t>Status epb_apply(uint8_t force_percent);</w:t>
      </w:r>
    </w:p>
    <w:p>
      <w:pPr>
        <w:pStyle w:val="Note"/>
        <w:pBdr>
          <w:left w:val="single" w:sz="18" w:space="8" w:color="2E74B5"/>
        </w:pBdr>
        <w:shd w:val="clear" w:color="auto" w:fill="E7F0FA"/>
      </w:pPr>
      <w:r>
        <w:rPr>
          <w:b/>
        </w:rPr>
        <w:t xml:space="preserve">NOTE: </w:t>
      </w:r>
      <w:r>
        <w:t>Note style for supplementary information.</w:t>
      </w:r>
    </w:p>
    <w:p>
      <w:pPr>
        <w:pStyle w:val="Warning"/>
        <w:pBdr>
          <w:left w:val="single" w:sz="18" w:space="8" w:color="C55A11"/>
        </w:pBdr>
        <w:shd w:val="clear" w:color="auto" w:fill="FFF4E5"/>
      </w:pPr>
      <w:r>
        <w:rPr>
          <w:b/>
        </w:rPr>
        <w:t xml:space="preserve">WARNING: </w:t>
      </w:r>
      <w:r>
        <w:t>Warning style for safety-relevant information.</w:t>
      </w:r>
    </w:p>
    <w:p>
      <w:pPr>
        <w:pStyle w:val="Requirement"/>
        <w:pBdr>
          <w:left w:val="single" w:sz="18" w:space="8" w:color="404040"/>
        </w:pBdr>
        <w:shd w:val="clear" w:color="auto" w:fill="EAEAEA"/>
      </w:pPr>
      <w:r>
        <w:rPr>
          <w:b/>
        </w:rPr>
        <w:t xml:space="preserve">REQ-001: </w:t>
      </w:r>
      <w:r>
        <w:t>Requirement style for inline requirements (usually in Markdown via Doorstop, but in Word for formal reports).</w:t>
      </w:r>
    </w:p>
    <w:p>
      <w:pPr>
        <w:pStyle w:val="Heading2"/>
      </w:pPr>
      <w:r>
        <w:t>2.2 Example Table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ID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Description</w:t>
            </w:r>
          </w:p>
        </w:tc>
        <w:tc>
          <w:tcPr>
            <w:tcW w:type="dxa" w:w="3135"/>
            <w:shd w:val="clear" w:color="auto" w:fill="F2F2F2"/>
          </w:tcPr>
          <w:p>
            <w:r/>
            <w:r>
              <w:rPr>
                <w:b/>
              </w:rPr>
              <w:t>ASIL</w:t>
            </w:r>
          </w:p>
        </w:tc>
      </w:tr>
      <w:tr>
        <w:tc>
          <w:tcPr>
            <w:tcW w:type="dxa" w:w="3135"/>
          </w:tcPr>
          <w:p>
            <w:r>
              <w:t>F-01</w:t>
            </w:r>
          </w:p>
        </w:tc>
        <w:tc>
          <w:tcPr>
            <w:tcW w:type="dxa" w:w="3135"/>
          </w:tcPr>
          <w:p>
            <w:r>
              <w:t>Apply on driver request</w:t>
            </w:r>
          </w:p>
        </w:tc>
        <w:tc>
          <w:tcPr>
            <w:tcW w:type="dxa" w:w="3135"/>
          </w:tcPr>
          <w:p>
            <w:r>
              <w:t>D</w:t>
            </w:r>
          </w:p>
        </w:tc>
      </w:tr>
      <w:tr>
        <w:tc>
          <w:tcPr>
            <w:tcW w:type="dxa" w:w="3135"/>
          </w:tcPr>
          <w:p>
            <w:r>
              <w:t>F-05</w:t>
            </w:r>
          </w:p>
        </w:tc>
        <w:tc>
          <w:tcPr>
            <w:tcW w:type="dxa" w:w="3135"/>
          </w:tcPr>
          <w:p>
            <w:r>
              <w:t>Release on driver request</w:t>
            </w:r>
          </w:p>
        </w:tc>
        <w:tc>
          <w:tcPr>
            <w:tcW w:type="dxa" w:w="3135"/>
          </w:tcPr>
          <w:p>
            <w:r>
              <w:t>B</w:t>
            </w:r>
          </w:p>
        </w:tc>
      </w:tr>
      <w:tr>
        <w:tc>
          <w:tcPr>
            <w:tcW w:type="dxa" w:w="3135"/>
          </w:tcPr>
          <w:p>
            <w:r>
              <w:t>F-10</w:t>
            </w:r>
          </w:p>
        </w:tc>
        <w:tc>
          <w:tcPr>
            <w:tcW w:type="dxa" w:w="3135"/>
          </w:tcPr>
          <w:p>
            <w:r>
              <w:t>HMI: LED control</w:t>
            </w:r>
          </w:p>
        </w:tc>
        <w:tc>
          <w:tcPr>
            <w:tcW w:type="dxa" w:w="3135"/>
          </w:tcPr>
          <w:p>
            <w:r>
              <w:t>QM</w:t>
            </w:r>
          </w:p>
        </w:tc>
      </w:tr>
    </w:tbl>
    <w:p>
      <w:pPr>
        <w:pStyle w:val="Caption"/>
      </w:pPr>
      <w:r>
        <w:t>Table 1: Example requirements with ASIL classification</w:t>
      </w:r>
    </w:p>
    <w:p>
      <w:pPr>
        <w:pStyle w:val="Heading1"/>
      </w:pPr>
      <w:r>
        <w:t>3. Appendix</w:t>
      </w:r>
    </w:p>
    <w:p>
      <w:r>
        <w:t>&lt;Appendices: detail calculations, scripts, extra tables, glossary.&gt;</w:t>
      </w:r>
    </w:p>
    <w:sectPr w:rsidR="00FC693F" w:rsidRPr="0006063C" w:rsidSect="00034616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09" w:footer="709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CONFIDENTIAL</w:t>
    </w:r>
    <w:r>
      <w:tab/>
    </w:r>
    <w:r>
      <w:rPr>
        <w:color w:val="595959"/>
        <w:sz w:val="18"/>
      </w:rPr>
      <w:t xml:space="preserve">Page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&lt;PROJECT&gt;</w:t>
    </w:r>
    <w:r>
      <w:tab/>
    </w:r>
    <w:r>
      <w:rPr>
        <w:b/>
        <w:color w:val="595959"/>
        <w:sz w:val="18"/>
      </w:rPr>
      <w:t>&lt;DOCUMENT-TITLE&gt;</w:t>
    </w:r>
    <w:r>
      <w:tab/>
    </w:r>
    <w:r>
      <w:rPr>
        <w:color w:val="595959"/>
        <w:sz w:val="18"/>
      </w:rPr>
      <w:t>&lt;DOC-ID&gt;</w:t>
    </w:r>
  </w:p>
  <w:p>
    <w:pPr>
      <w:jc w:val="right"/>
    </w:pPr>
    <w:r>
      <w:drawing>
        <wp:inline xmlns:a="http://schemas.openxmlformats.org/drawingml/2006/main" xmlns:pic="http://schemas.openxmlformats.org/drawingml/2006/picture">
          <wp:extent cx="1007999" cy="28476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doc-ligh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7999" cy="28476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 w:ascii="Calibri" w:hAnsi="Calibri"/>
      <w:b/>
      <w:bCs/>
      <w:color w:val="1F3864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/>
      <w:b/>
      <w:bCs/>
      <w:color w:val="1F3864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/>
      <w:b/>
      <w:bCs/>
      <w:color w:val="404040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120" w:after="80"/>
      <w:outlineLvl w:val="3"/>
    </w:pPr>
    <w:rPr>
      <w:rFonts w:asciiTheme="majorHAnsi" w:eastAsiaTheme="majorEastAsia" w:hAnsiTheme="majorHAnsi" w:cstheme="majorBidi" w:ascii="Calibri" w:hAnsi="Calibri"/>
      <w:b/>
      <w:bCs/>
      <w:i/>
      <w:iCs/>
      <w:color w:val="404040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b/>
      <w:color w:val="1F3864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595959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de">
    <w:name w:val="Code"/>
    <w:basedOn w:val="Normal"/>
    <w:pPr>
      <w:spacing w:before="80" w:after="80"/>
      <w:ind w:left="283"/>
    </w:pPr>
    <w:rPr>
      <w:rFonts w:ascii="Consolas" w:hAnsi="Consolas"/>
      <w:sz w:val="20"/>
    </w:rPr>
  </w:style>
  <w:style w:type="paragraph" w:customStyle="1" w:styleId="Note">
    <w:name w:val="Note"/>
    <w:basedOn w:val="Normal"/>
    <w:pPr>
      <w:spacing w:before="120" w:after="120"/>
      <w:ind w:left="227"/>
    </w:pPr>
    <w:rPr>
      <w:rFonts w:ascii="Calibri" w:hAnsi="Calibri"/>
      <w:sz w:val="20"/>
    </w:rPr>
  </w:style>
  <w:style w:type="paragraph" w:customStyle="1" w:styleId="Warning">
    <w:name w:val="Warning"/>
    <w:basedOn w:val="Normal"/>
    <w:pPr>
      <w:ind w:left="227"/>
    </w:pPr>
    <w:rPr>
      <w:rFonts w:ascii="Calibri" w:hAnsi="Calibri"/>
      <w:b/>
      <w:sz w:val="20"/>
    </w:rPr>
  </w:style>
  <w:style w:type="paragraph" w:customStyle="1" w:styleId="Requirement">
    <w:name w:val="Requirement"/>
    <w:basedOn w:val="Normal"/>
    <w:pPr>
      <w:spacing w:before="120" w:after="120"/>
      <w:ind w:left="227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