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1" w:name="X91457757a566b31da4373fd8bb23dc38e8e2e87"/>
    <w:p>
      <w:pPr>
        <w:pStyle w:val="Heading1"/>
      </w:pPr>
      <w:r>
        <w:t xml:space="preserve">Failure Mode Effects and Diagnostic Analysis (FMEDA)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Feld</w:t>
            </w:r>
          </w:p>
        </w:tc>
        <w:tc>
          <w:tcPr/>
          <w:p>
            <w:pPr>
              <w:pStyle w:val="Compact"/>
            </w:pPr>
            <w:r>
              <w:t xml:space="preserve">Wert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Projekt</w:t>
            </w:r>
          </w:p>
        </w:tc>
        <w:tc>
          <w:tcPr/>
          <w:p>
            <w:pPr>
              <w:pStyle w:val="Compact"/>
            </w:pPr>
            <w:r>
              <w:t xml:space="preserve">demo-epb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Dokument-ID</w:t>
            </w:r>
          </w:p>
        </w:tc>
        <w:tc>
          <w:tcPr/>
          <w:p>
            <w:pPr>
              <w:pStyle w:val="Compact"/>
            </w:pPr>
            <w:r>
              <w:t xml:space="preserve">SLM-EPB-FMEDA-001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1.0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Freigegeben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Datum</w:t>
            </w:r>
          </w:p>
        </w:tc>
        <w:tc>
          <w:tcPr/>
          <w:p>
            <w:pPr>
              <w:pStyle w:val="Compact"/>
            </w:pPr>
            <w:r>
              <w:t xml:space="preserve">2026-05-12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Norm</w:t>
            </w:r>
          </w:p>
        </w:tc>
        <w:tc>
          <w:tcPr/>
          <w:p>
            <w:pPr>
              <w:pStyle w:val="Compact"/>
            </w:pPr>
            <w:r>
              <w:t xml:space="preserve">ISO 26262 Part 5 §8 + Part 10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zweck"/>
    <w:p>
      <w:pPr>
        <w:pStyle w:val="Heading2"/>
      </w:pPr>
      <w:r>
        <w:t xml:space="preserve">1. Zweck</w:t>
      </w:r>
    </w:p>
    <w:p>
      <w:pPr>
        <w:pStyle w:val="FirstParagraph"/>
      </w:pPr>
      <w:r>
        <w:t xml:space="preserve">Bottom-up-Analyse der Hardware- und Software-Fehlermoeglichkeiten der EPB,</w:t>
      </w:r>
      <w:r>
        <w:t xml:space="preserve"> </w:t>
      </w:r>
      <w:r>
        <w:t xml:space="preserve">Quantifizierung der Diagnostic Coverage (DC) und Berechnung der Single-Point</w:t>
      </w:r>
      <w:r>
        <w:t xml:space="preserve"> </w:t>
      </w:r>
      <w:r>
        <w:t xml:space="preserve">Fault Metric (SPFM) und Latent Fault Metric (LFM). Wird zur Bewertung der</w:t>
      </w:r>
      <w:r>
        <w:t xml:space="preserve"> </w:t>
      </w:r>
      <w:r>
        <w:t xml:space="preserve">Hardware-Architektur-Metriken nach ISO 26262-5 benoetigt.</w:t>
      </w:r>
    </w:p>
    <w:p>
      <w:pPr>
        <w:pStyle w:val="BodyText"/>
      </w:pPr>
      <w:r>
        <w:t xml:space="preserve">In dieser Demo wird der</w:t>
      </w:r>
      <w:r>
        <w:t xml:space="preserve"> </w:t>
      </w:r>
      <w:r>
        <w:rPr>
          <w:b/>
          <w:bCs/>
        </w:rPr>
        <w:t xml:space="preserve">Software-Anteil</w:t>
      </w:r>
      <w:r>
        <w:t xml:space="preserve"> </w:t>
      </w:r>
      <w:r>
        <w:t xml:space="preserve">behandelt; der Hardware-FMEDA</w:t>
      </w:r>
      <w:r>
        <w:t xml:space="preserve"> </w:t>
      </w:r>
      <w:r>
        <w:t xml:space="preserve">ergeht separat (Komponenten-Hersteller).</w:t>
      </w:r>
    </w:p>
    <w:bookmarkEnd w:id="21"/>
    <w:bookmarkStart w:id="22" w:name="methodik"/>
    <w:p>
      <w:pPr>
        <w:pStyle w:val="Heading2"/>
      </w:pPr>
      <w:r>
        <w:t xml:space="preserve">2. Methodik</w:t>
      </w:r>
    </w:p>
    <w:p>
      <w:pPr>
        <w:pStyle w:val="FirstParagraph"/>
      </w:pPr>
      <w:r>
        <w:t xml:space="preserve">Pro Software-Komponente werden mogliche Failure Modes aufgelistet, ihre</w:t>
      </w:r>
      <w:r>
        <w:t xml:space="preserve"> </w:t>
      </w:r>
      <w:r>
        <w:t xml:space="preserve">Effekte beschrieben, Detection-Mechanismen identifiziert und die</w:t>
      </w:r>
      <w:r>
        <w:t xml:space="preserve"> </w:t>
      </w:r>
      <w:r>
        <w:t xml:space="preserve">Diagnostic Coverage abgeschaetzt.</w:t>
      </w:r>
    </w:p>
    <w:p>
      <w:pPr>
        <w:pStyle w:val="BodyText"/>
      </w:pPr>
      <w:r>
        <w:t xml:space="preserve">DC-Klassen nach ISO 26262-5 §C.2: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DC-Klasse</w:t>
            </w:r>
          </w:p>
        </w:tc>
        <w:tc>
          <w:tcPr/>
          <w:p>
            <w:pPr>
              <w:pStyle w:val="Compact"/>
            </w:pPr>
            <w:r>
              <w:t xml:space="preserve">DC %</w:t>
            </w:r>
          </w:p>
        </w:tc>
        <w:tc>
          <w:tcPr/>
          <w:p>
            <w:pPr>
              <w:pStyle w:val="Compact"/>
            </w:pPr>
            <w:r>
              <w:t xml:space="preserve">Bedeutung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Low</w:t>
            </w:r>
          </w:p>
        </w:tc>
        <w:tc>
          <w:tcPr/>
          <w:p>
            <w:pPr>
              <w:pStyle w:val="Compact"/>
            </w:pPr>
            <w:r>
              <w:t xml:space="preserve">&lt; 60%</w:t>
            </w:r>
          </w:p>
        </w:tc>
        <w:tc>
          <w:tcPr/>
          <w:p>
            <w:pPr>
              <w:pStyle w:val="Compact"/>
            </w:pPr>
            <w:r>
              <w:t xml:space="preserve">Schwache Diagnose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Medium</w:t>
            </w:r>
          </w:p>
        </w:tc>
        <w:tc>
          <w:tcPr/>
          <w:p>
            <w:pPr>
              <w:pStyle w:val="Compact"/>
            </w:pPr>
            <w:r>
              <w:t xml:space="preserve">60-90%</w:t>
            </w:r>
          </w:p>
        </w:tc>
        <w:tc>
          <w:tcPr/>
          <w:p>
            <w:pPr>
              <w:pStyle w:val="Compact"/>
            </w:pPr>
            <w:r>
              <w:t xml:space="preserve">Mittlere Diagnose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&gt; 90%</w:t>
            </w:r>
          </w:p>
        </w:tc>
        <w:tc>
          <w:tcPr/>
          <w:p>
            <w:pPr>
              <w:pStyle w:val="Compact"/>
            </w:pPr>
            <w:r>
              <w:t xml:space="preserve">Starke Diagnose</w:t>
            </w:r>
          </w:p>
        </w:tc>
      </w:tr>
    </w:tbl>
    <w:bookmarkEnd w:id="22"/>
    <w:bookmarkStart w:id="27" w:name="fmeda-tabelle-pro-komponente"/>
    <w:p>
      <w:pPr>
        <w:pStyle w:val="Heading2"/>
      </w:pPr>
      <w:r>
        <w:t xml:space="preserve">3. FMEDA-Tabelle pro Komponente</w:t>
      </w:r>
    </w:p>
    <w:bookmarkStart w:id="23" w:name="swa-002-apply-controller-asil-d"/>
    <w:p>
      <w:pPr>
        <w:pStyle w:val="Heading3"/>
      </w:pPr>
      <w:r>
        <w:t xml:space="preserve">3.1 SWA-002 Apply Controller (ASIL-D)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79"/>
        <w:gridCol w:w="2115"/>
        <w:gridCol w:w="2061"/>
        <w:gridCol w:w="1790"/>
        <w:gridCol w:w="379"/>
        <w:gridCol w:w="119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FM-ID</w:t>
            </w:r>
          </w:p>
        </w:tc>
        <w:tc>
          <w:tcPr/>
          <w:p>
            <w:pPr>
              <w:pStyle w:val="Compact"/>
            </w:pPr>
            <w:r>
              <w:t xml:space="preserve">Failure Mode</w:t>
            </w:r>
          </w:p>
        </w:tc>
        <w:tc>
          <w:tcPr/>
          <w:p>
            <w:pPr>
              <w:pStyle w:val="Compact"/>
            </w:pPr>
            <w:r>
              <w:t xml:space="preserve">Effekt</w:t>
            </w:r>
          </w:p>
        </w:tc>
        <w:tc>
          <w:tcPr/>
          <w:p>
            <w:pPr>
              <w:pStyle w:val="Compact"/>
            </w:pPr>
            <w:r>
              <w:t xml:space="preserve">Detection</w:t>
            </w:r>
          </w:p>
        </w:tc>
        <w:tc>
          <w:tcPr/>
          <w:p>
            <w:pPr>
              <w:pStyle w:val="Compact"/>
            </w:pPr>
            <w:r>
              <w:t xml:space="preserve">DC</w:t>
            </w:r>
          </w:p>
        </w:tc>
        <w:tc>
          <w:tcPr/>
          <w:p>
            <w:pPr>
              <w:pStyle w:val="Compact"/>
            </w:pPr>
            <w:r>
              <w:t xml:space="preserve">Safe State erreicht?</w:t>
            </w:r>
          </w:p>
        </w:tc>
      </w:tr>
      <w:tr>
        <w:tc>
          <w:tcPr/>
          <w:p>
            <w:pPr>
              <w:pStyle w:val="Compact"/>
            </w:pPr>
            <w:r>
              <w:t xml:space="preserve">FM-01</w:t>
            </w:r>
          </w:p>
        </w:tc>
        <w:tc>
          <w:tcPr/>
          <w:p>
            <w:pPr>
              <w:pStyle w:val="Compact"/>
            </w:pPr>
            <w:r>
              <w:t xml:space="preserve">State-Machine bleibt in APPLYING haengen</w:t>
            </w:r>
          </w:p>
        </w:tc>
        <w:tc>
          <w:tcPr/>
          <w:p>
            <w:pPr>
              <w:pStyle w:val="Compact"/>
            </w:pPr>
            <w:r>
              <w:t xml:space="preserve">Bremse nie applied</w:t>
            </w:r>
          </w:p>
        </w:tc>
        <w:tc>
          <w:tcPr/>
          <w:p>
            <w:pPr>
              <w:pStyle w:val="Compact"/>
            </w:pPr>
            <w:r>
              <w:t xml:space="preserve">Timeout 30*50ms -&gt; ERROR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Ja (ERROR-State)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FM-02</w:t>
            </w:r>
          </w:p>
        </w:tc>
        <w:tc>
          <w:tcPr/>
          <w:p>
            <w:pPr>
              <w:pStyle w:val="Compact"/>
            </w:pPr>
            <w:r>
              <w:t xml:space="preserve">Falscher State-Uebergang APPLIED-&gt;RELEASED ohne Bedingung</w:t>
            </w:r>
          </w:p>
        </w:tc>
        <w:tc>
          <w:tcPr/>
          <w:p>
            <w:pPr>
              <w:pStyle w:val="Compact"/>
            </w:pPr>
            <w:r>
              <w:t xml:space="preserve">Wegrollen</w:t>
            </w:r>
          </w:p>
        </w:tc>
        <w:tc>
          <w:tcPr/>
          <w:p>
            <w:pPr>
              <w:pStyle w:val="Compact"/>
            </w:pPr>
            <w:r>
              <w:t xml:space="preserve">Vorbedingungs-Check (</w:t>
            </w:r>
            <w:r>
              <w:rPr>
                <w:rStyle w:val="VerbatimChar"/>
              </w:rPr>
              <w:t xml:space="preserve">release_preconditions_ok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Ja</w:t>
            </w:r>
          </w:p>
        </w:tc>
      </w:tr>
      <w:tr>
        <w:tc>
          <w:tcPr/>
          <w:p>
            <w:pPr>
              <w:pStyle w:val="Compact"/>
            </w:pPr>
            <w:r>
              <w:t xml:space="preserve">FM-03</w:t>
            </w:r>
          </w:p>
        </w:tc>
        <w:tc>
          <w:tcPr/>
          <w:p>
            <w:pPr>
              <w:pStyle w:val="Compact"/>
            </w:pPr>
            <w:r>
              <w:t xml:space="preserve">Watchdog-Counter ueberlaeuft</w:t>
            </w:r>
          </w:p>
        </w:tc>
        <w:tc>
          <w:tcPr/>
          <w:p>
            <w:pPr>
              <w:pStyle w:val="Compact"/>
            </w:pPr>
            <w:r>
              <w:t xml:space="preserve">Watchdog feuert false-positive</w:t>
            </w:r>
          </w:p>
        </w:tc>
        <w:tc>
          <w:tcPr/>
          <w:p>
            <w:pPr>
              <w:pStyle w:val="Compact"/>
            </w:pPr>
            <w:r>
              <w:t xml:space="preserve">Wrap-safe Subtraktion in Watchdog (NC-001)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Ja (Reset)</w:t>
            </w:r>
          </w:p>
        </w:tc>
      </w:tr>
      <w:tr>
        <w:tc>
          <w:tcPr/>
          <w:p>
            <w:pPr>
              <w:pStyle w:val="Compact"/>
            </w:pPr>
            <w:r>
              <w:t xml:space="preserve">FM-04</w:t>
            </w:r>
          </w:p>
        </w:tc>
        <w:tc>
          <w:tcPr/>
          <w:p>
            <w:pPr>
              <w:pStyle w:val="Compact"/>
            </w:pPr>
            <w:r>
              <w:t xml:space="preserve">Hold-Loop regelt nicht nach</w:t>
            </w:r>
          </w:p>
        </w:tc>
        <w:tc>
          <w:tcPr/>
          <w:p>
            <w:pPr>
              <w:pStyle w:val="Compact"/>
            </w:pPr>
            <w:r>
              <w:t xml:space="preserve">Klemmkraftverlust unerkannt</w:t>
            </w:r>
          </w:p>
        </w:tc>
        <w:tc>
          <w:tcPr/>
          <w:p>
            <w:pPr>
              <w:pStyle w:val="Compact"/>
            </w:pPr>
            <w:r>
              <w:t xml:space="preserve">Periodische Pruefung alle 50ms + force-tolerance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Ja (Re-Apply)</w:t>
            </w:r>
          </w:p>
        </w:tc>
      </w:tr>
      <w:tr>
        <w:tc>
          <w:tcPr/>
          <w:p>
            <w:pPr>
              <w:pStyle w:val="Compact"/>
            </w:pPr>
            <w:r>
              <w:t xml:space="preserve">FM-05</w:t>
            </w:r>
          </w:p>
        </w:tc>
        <w:tc>
          <w:tcPr/>
          <w:p>
            <w:pPr>
              <w:pStyle w:val="Compact"/>
            </w:pPr>
            <w:r>
              <w:t xml:space="preserve">NULL-Pointer-Dereferenzierung Input</w:t>
            </w:r>
          </w:p>
        </w:tc>
        <w:tc>
          <w:tcPr/>
          <w:p>
            <w:pPr>
              <w:pStyle w:val="Compact"/>
            </w:pPr>
            <w:r>
              <w:t xml:space="preserve">Crash</w:t>
            </w:r>
          </w:p>
        </w:tc>
        <w:tc>
          <w:tcPr/>
          <w:p>
            <w:pPr>
              <w:pStyle w:val="Compact"/>
            </w:pPr>
            <w:r>
              <w:t xml:space="preserve">Early-Exit Check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Ja (Letzter Zustand bleibt)</w:t>
            </w:r>
          </w:p>
        </w:tc>
      </w:tr>
    </w:tbl>
    <w:p>
      <w:pPr>
        <w:pStyle w:val="BodyText"/>
      </w:pPr>
      <w:r>
        <w:t xml:space="preserve">Aggregierte DC fuer Apply Controller:</w:t>
      </w:r>
      <w:r>
        <w:t xml:space="preserve"> </w:t>
      </w:r>
      <w:r>
        <w:rPr>
          <w:b/>
          <w:bCs/>
        </w:rPr>
        <w:t xml:space="preserve">96 %</w:t>
      </w:r>
      <w:r>
        <w:t xml:space="preserve"> </w:t>
      </w:r>
      <w:r>
        <w:t xml:space="preserve">(High).</w:t>
      </w:r>
    </w:p>
    <w:bookmarkEnd w:id="23"/>
    <w:bookmarkStart w:id="24" w:name="swa-003-actuator-driver-asil-b"/>
    <w:p>
      <w:pPr>
        <w:pStyle w:val="Heading3"/>
      </w:pPr>
      <w:r>
        <w:t xml:space="preserve">3.2 SWA-003 Actuator Driver (ASIL-B)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36"/>
        <w:gridCol w:w="2619"/>
        <w:gridCol w:w="2369"/>
        <w:gridCol w:w="2057"/>
        <w:gridCol w:w="43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FM-ID</w:t>
            </w:r>
          </w:p>
        </w:tc>
        <w:tc>
          <w:tcPr/>
          <w:p>
            <w:pPr>
              <w:pStyle w:val="Compact"/>
            </w:pPr>
            <w:r>
              <w:t xml:space="preserve">Failure Mode</w:t>
            </w:r>
          </w:p>
        </w:tc>
        <w:tc>
          <w:tcPr/>
          <w:p>
            <w:pPr>
              <w:pStyle w:val="Compact"/>
            </w:pPr>
            <w:r>
              <w:t xml:space="preserve">Effekt</w:t>
            </w:r>
          </w:p>
        </w:tc>
        <w:tc>
          <w:tcPr/>
          <w:p>
            <w:pPr>
              <w:pStyle w:val="Compact"/>
            </w:pPr>
            <w:r>
              <w:t xml:space="preserve">Detection</w:t>
            </w:r>
          </w:p>
        </w:tc>
        <w:tc>
          <w:tcPr/>
          <w:p>
            <w:pPr>
              <w:pStyle w:val="Compact"/>
            </w:pPr>
            <w:r>
              <w:t xml:space="preserve">DC</w:t>
            </w:r>
          </w:p>
        </w:tc>
      </w:tr>
      <w:tr>
        <w:tc>
          <w:tcPr/>
          <w:p>
            <w:pPr>
              <w:pStyle w:val="Compact"/>
            </w:pPr>
            <w:r>
              <w:t xml:space="preserve">FM-06</w:t>
            </w:r>
          </w:p>
        </w:tc>
        <w:tc>
          <w:tcPr/>
          <w:p>
            <w:pPr>
              <w:pStyle w:val="Compact"/>
            </w:pPr>
            <w:r>
              <w:t xml:space="preserve">PWM-Wert ausserhalb 0..100</w:t>
            </w:r>
          </w:p>
        </w:tc>
        <w:tc>
          <w:tcPr/>
          <w:p>
            <w:pPr>
              <w:pStyle w:val="Compact"/>
            </w:pPr>
            <w:r>
              <w:t xml:space="preserve">Hardware-Schaden</w:t>
            </w:r>
          </w:p>
        </w:tc>
        <w:tc>
          <w:tcPr/>
          <w:p>
            <w:pPr>
              <w:pStyle w:val="Compact"/>
            </w:pPr>
            <w:r>
              <w:t xml:space="preserve">Parameter-Check, return EINVAL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FM-07</w:t>
            </w:r>
          </w:p>
        </w:tc>
        <w:tc>
          <w:tcPr/>
          <w:p>
            <w:pPr>
              <w:pStyle w:val="Compact"/>
            </w:pPr>
            <w:r>
              <w:t xml:space="preserve">ISR misst zu hohen Strom kontinuierlich</w:t>
            </w:r>
          </w:p>
        </w:tc>
        <w:tc>
          <w:tcPr/>
          <w:p>
            <w:pPr>
              <w:pStyle w:val="Compact"/>
            </w:pPr>
            <w:r>
              <w:t xml:space="preserve">Motor-Brand</w:t>
            </w:r>
          </w:p>
        </w:tc>
        <w:tc>
          <w:tcPr/>
          <w:p>
            <w:pPr>
              <w:pStyle w:val="Compact"/>
            </w:pPr>
            <w:r>
              <w:t xml:space="preserve">Overcurrent-Cutoff &gt; 8A &gt; 100ms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FM-08</w:t>
            </w:r>
          </w:p>
        </w:tc>
        <w:tc>
          <w:tcPr/>
          <w:p>
            <w:pPr>
              <w:pStyle w:val="Compact"/>
            </w:pPr>
            <w:r>
              <w:t xml:space="preserve">ISR misst zu niedrigen Strom (Sensor-Fehler)</w:t>
            </w:r>
          </w:p>
        </w:tc>
        <w:tc>
          <w:tcPr/>
          <w:p>
            <w:pPr>
              <w:pStyle w:val="Compact"/>
            </w:pPr>
            <w:r>
              <w:t xml:space="preserve">Klemmkraft falsch geschaetzt</w:t>
            </w:r>
          </w:p>
        </w:tc>
        <w:tc>
          <w:tcPr/>
          <w:p>
            <w:pPr>
              <w:pStyle w:val="Compact"/>
            </w:pPr>
            <w:r>
              <w:t xml:space="preserve">Cross-Check beider Aktoren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</w:tr>
      <w:tr>
        <w:tc>
          <w:tcPr/>
          <w:p>
            <w:pPr>
              <w:pStyle w:val="Compact"/>
            </w:pPr>
            <w:r>
              <w:t xml:space="preserve">FM-09</w:t>
            </w:r>
          </w:p>
        </w:tc>
        <w:tc>
          <w:tcPr/>
          <w:p>
            <w:pPr>
              <w:pStyle w:val="Compact"/>
            </w:pPr>
            <w:r>
              <w:t xml:space="preserve">Beide Aktoren gleichzeitiger Cutoff</w:t>
            </w:r>
          </w:p>
        </w:tc>
        <w:tc>
          <w:tcPr/>
          <w:p>
            <w:pPr>
              <w:pStyle w:val="Compact"/>
            </w:pPr>
            <w:r>
              <w:t xml:space="preserve">EPB inoperativ</w:t>
            </w:r>
          </w:p>
        </w:tc>
        <w:tc>
          <w:tcPr/>
          <w:p>
            <w:pPr>
              <w:pStyle w:val="Compact"/>
            </w:pPr>
            <w:r>
              <w:t xml:space="preserve">DTC + Service-Mode bleibt zugaenglich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</w:tr>
    </w:tbl>
    <w:p>
      <w:pPr>
        <w:pStyle w:val="BodyText"/>
      </w:pPr>
      <w:r>
        <w:t xml:space="preserve">Aggregierte DC fuer Actuator Driver:</w:t>
      </w:r>
      <w:r>
        <w:t xml:space="preserve"> </w:t>
      </w:r>
      <w:r>
        <w:rPr>
          <w:b/>
          <w:bCs/>
        </w:rPr>
        <w:t xml:space="preserve">85 %</w:t>
      </w:r>
      <w:r>
        <w:t xml:space="preserve"> </w:t>
      </w:r>
      <w:r>
        <w:t xml:space="preserve">(Medium).</w:t>
      </w:r>
    </w:p>
    <w:bookmarkEnd w:id="24"/>
    <w:bookmarkStart w:id="25" w:name="swa-001-safety-manager-asil-d"/>
    <w:p>
      <w:pPr>
        <w:pStyle w:val="Heading3"/>
      </w:pPr>
      <w:r>
        <w:t xml:space="preserve">3.3 SWA-001 Safety Manager (ASIL-D)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36"/>
        <w:gridCol w:w="2619"/>
        <w:gridCol w:w="2369"/>
        <w:gridCol w:w="2057"/>
        <w:gridCol w:w="43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FM-ID</w:t>
            </w:r>
          </w:p>
        </w:tc>
        <w:tc>
          <w:tcPr/>
          <w:p>
            <w:pPr>
              <w:pStyle w:val="Compact"/>
            </w:pPr>
            <w:r>
              <w:t xml:space="preserve">Failure Mode</w:t>
            </w:r>
          </w:p>
        </w:tc>
        <w:tc>
          <w:tcPr/>
          <w:p>
            <w:pPr>
              <w:pStyle w:val="Compact"/>
            </w:pPr>
            <w:r>
              <w:t xml:space="preserve">Effekt</w:t>
            </w:r>
          </w:p>
        </w:tc>
        <w:tc>
          <w:tcPr/>
          <w:p>
            <w:pPr>
              <w:pStyle w:val="Compact"/>
            </w:pPr>
            <w:r>
              <w:t xml:space="preserve">Detection</w:t>
            </w:r>
          </w:p>
        </w:tc>
        <w:tc>
          <w:tcPr/>
          <w:p>
            <w:pPr>
              <w:pStyle w:val="Compact"/>
            </w:pPr>
            <w:r>
              <w:t xml:space="preserve">DC</w:t>
            </w:r>
          </w:p>
        </w:tc>
      </w:tr>
      <w:tr>
        <w:tc>
          <w:tcPr/>
          <w:p>
            <w:pPr>
              <w:pStyle w:val="Compact"/>
            </w:pPr>
            <w:r>
              <w:t xml:space="preserve">FM-10</w:t>
            </w:r>
          </w:p>
        </w:tc>
        <w:tc>
          <w:tcPr/>
          <w:p>
            <w:pPr>
              <w:pStyle w:val="Compact"/>
            </w:pPr>
            <w:r>
              <w:t xml:space="preserve">Auto-Apply-Timer feuert nicht</w:t>
            </w:r>
          </w:p>
        </w:tc>
        <w:tc>
          <w:tcPr/>
          <w:p>
            <w:pPr>
              <w:pStyle w:val="Compact"/>
            </w:pPr>
            <w:r>
              <w:t xml:space="preserve">Fahrzeug rollt nach Motor-Aus</w:t>
            </w:r>
          </w:p>
        </w:tc>
        <w:tc>
          <w:tcPr/>
          <w:p>
            <w:pPr>
              <w:pStyle w:val="Compact"/>
            </w:pPr>
            <w:r>
              <w:t xml:space="preserve">Watchdog Safety-Manager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FM-11</w:t>
            </w:r>
          </w:p>
        </w:tc>
        <w:tc>
          <w:tcPr/>
          <w:p>
            <w:pPr>
              <w:pStyle w:val="Compact"/>
            </w:pPr>
            <w:r>
              <w:t xml:space="preserve">Hill-Hold-Uebergabe verzoegert</w:t>
            </w:r>
          </w:p>
        </w:tc>
        <w:tc>
          <w:tcPr/>
          <w:p>
            <w:pPr>
              <w:pStyle w:val="Compact"/>
            </w:pPr>
            <w:r>
              <w:t xml:space="preserve">Rollen am Berg</w:t>
            </w:r>
          </w:p>
        </w:tc>
        <w:tc>
          <w:tcPr/>
          <w:p>
            <w:pPr>
              <w:pStyle w:val="Compact"/>
            </w:pPr>
            <w:r>
              <w:t xml:space="preserve">Bremspedal-Signal-Verfolgung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FM-12</w:t>
            </w:r>
          </w:p>
        </w:tc>
        <w:tc>
          <w:tcPr/>
          <w:p>
            <w:pPr>
              <w:pStyle w:val="Compact"/>
            </w:pPr>
            <w:r>
              <w:t xml:space="preserve">False-Positive Hill-Hold-Aktivierung</w:t>
            </w:r>
          </w:p>
        </w:tc>
        <w:tc>
          <w:tcPr/>
          <w:p>
            <w:pPr>
              <w:pStyle w:val="Compact"/>
            </w:pPr>
            <w:r>
              <w:t xml:space="preserve">Unnoetiges Apply</w:t>
            </w:r>
          </w:p>
        </w:tc>
        <w:tc>
          <w:tcPr/>
          <w:p>
            <w:pPr>
              <w:pStyle w:val="Compact"/>
            </w:pPr>
            <w:r>
              <w:t xml:space="preserve">Filter-Tiefpass Inclinometer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</w:tr>
      <w:tr>
        <w:tc>
          <w:tcPr/>
          <w:p>
            <w:pPr>
              <w:pStyle w:val="Compact"/>
            </w:pPr>
            <w:r>
              <w:t xml:space="preserve">FM-13</w:t>
            </w:r>
          </w:p>
        </w:tc>
        <w:tc>
          <w:tcPr/>
          <w:p>
            <w:pPr>
              <w:pStyle w:val="Compact"/>
            </w:pPr>
            <w:r>
              <w:t xml:space="preserve">Grade-Filter Saturation</w:t>
            </w:r>
          </w:p>
        </w:tc>
        <w:tc>
          <w:tcPr/>
          <w:p>
            <w:pPr>
              <w:pStyle w:val="Compact"/>
            </w:pPr>
            <w:r>
              <w:t xml:space="preserve">Hill-Hold verpasst</w:t>
            </w:r>
          </w:p>
        </w:tc>
        <w:tc>
          <w:tcPr/>
          <w:p>
            <w:pPr>
              <w:pStyle w:val="Compact"/>
            </w:pPr>
            <w:r>
              <w:t xml:space="preserve">Plausibilitaets-Check (Range)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</w:tr>
    </w:tbl>
    <w:p>
      <w:pPr>
        <w:pStyle w:val="BodyText"/>
      </w:pPr>
      <w:r>
        <w:t xml:space="preserve">Aggregierte DC fuer Safety Manager:</w:t>
      </w:r>
      <w:r>
        <w:t xml:space="preserve"> </w:t>
      </w:r>
      <w:r>
        <w:rPr>
          <w:b/>
          <w:bCs/>
        </w:rPr>
        <w:t xml:space="preserve">88 %</w:t>
      </w:r>
      <w:r>
        <w:t xml:space="preserve"> </w:t>
      </w:r>
      <w:r>
        <w:t xml:space="preserve">(Medium-High).</w:t>
      </w:r>
    </w:p>
    <w:bookmarkEnd w:id="25"/>
    <w:bookmarkStart w:id="26" w:name="Xf334bd31c03109a130ef555d2c7df1a53d31871"/>
    <w:p>
      <w:pPr>
        <w:pStyle w:val="Heading3"/>
      </w:pPr>
      <w:r>
        <w:t xml:space="preserve">3.4 SWA-004 Wheel Speed Plausibilisierung (ASIL-B)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36"/>
        <w:gridCol w:w="2619"/>
        <w:gridCol w:w="2369"/>
        <w:gridCol w:w="2057"/>
        <w:gridCol w:w="43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FM-ID</w:t>
            </w:r>
          </w:p>
        </w:tc>
        <w:tc>
          <w:tcPr/>
          <w:p>
            <w:pPr>
              <w:pStyle w:val="Compact"/>
            </w:pPr>
            <w:r>
              <w:t xml:space="preserve">Failure Mode</w:t>
            </w:r>
          </w:p>
        </w:tc>
        <w:tc>
          <w:tcPr/>
          <w:p>
            <w:pPr>
              <w:pStyle w:val="Compact"/>
            </w:pPr>
            <w:r>
              <w:t xml:space="preserve">Effekt</w:t>
            </w:r>
          </w:p>
        </w:tc>
        <w:tc>
          <w:tcPr/>
          <w:p>
            <w:pPr>
              <w:pStyle w:val="Compact"/>
            </w:pPr>
            <w:r>
              <w:t xml:space="preserve">Detection</w:t>
            </w:r>
          </w:p>
        </w:tc>
        <w:tc>
          <w:tcPr/>
          <w:p>
            <w:pPr>
              <w:pStyle w:val="Compact"/>
            </w:pPr>
            <w:r>
              <w:t xml:space="preserve">DC</w:t>
            </w:r>
          </w:p>
        </w:tc>
      </w:tr>
      <w:tr>
        <w:tc>
          <w:tcPr/>
          <w:p>
            <w:pPr>
              <w:pStyle w:val="Compact"/>
            </w:pPr>
            <w:r>
              <w:t xml:space="preserve">FM-14</w:t>
            </w:r>
          </w:p>
        </w:tc>
        <w:tc>
          <w:tcPr/>
          <w:p>
            <w:pPr>
              <w:pStyle w:val="Compact"/>
            </w:pPr>
            <w:r>
              <w:t xml:space="preserve">Stuck-At-Zero auf einem Rad</w:t>
            </w:r>
          </w:p>
        </w:tc>
        <w:tc>
          <w:tcPr/>
          <w:p>
            <w:pPr>
              <w:pStyle w:val="Compact"/>
            </w:pPr>
            <w:r>
              <w:t xml:space="preserve">Falscher Stillstand erkannt</w:t>
            </w:r>
          </w:p>
        </w:tc>
        <w:tc>
          <w:tcPr/>
          <w:p>
            <w:pPr>
              <w:pStyle w:val="Compact"/>
            </w:pPr>
            <w:r>
              <w:t xml:space="preserve">Spreizung &gt; 3 km/h Check + DTC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FM-15</w:t>
            </w:r>
          </w:p>
        </w:tc>
        <w:tc>
          <w:tcPr/>
          <w:p>
            <w:pPr>
              <w:pStyle w:val="Compact"/>
            </w:pPr>
            <w:r>
              <w:t xml:space="preserve">Alle 4 Sensoren ausgefallen</w:t>
            </w:r>
          </w:p>
        </w:tc>
        <w:tc>
          <w:tcPr/>
          <w:p>
            <w:pPr>
              <w:pStyle w:val="Compact"/>
            </w:pPr>
            <w:r>
              <w:t xml:space="preserve">Stillstand unerkannt</w:t>
            </w:r>
          </w:p>
        </w:tc>
        <w:tc>
          <w:tcPr/>
          <w:p>
            <w:pPr>
              <w:pStyle w:val="Compact"/>
            </w:pPr>
            <w:r>
              <w:t xml:space="preserve">Komplettausfall-DTC + Vorlast-Annahme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</w:tr>
    </w:tbl>
    <w:p>
      <w:pPr>
        <w:pStyle w:val="BodyText"/>
      </w:pPr>
      <w:r>
        <w:t xml:space="preserve">DC:</w:t>
      </w:r>
      <w:r>
        <w:t xml:space="preserve"> </w:t>
      </w:r>
      <w:r>
        <w:rPr>
          <w:b/>
          <w:bCs/>
        </w:rPr>
        <w:t xml:space="preserve">95 %</w:t>
      </w:r>
      <w:r>
        <w:t xml:space="preserve"> </w:t>
      </w:r>
      <w:r>
        <w:t xml:space="preserve">(High).</w:t>
      </w:r>
    </w:p>
    <w:bookmarkEnd w:id="26"/>
    <w:bookmarkEnd w:id="27"/>
    <w:bookmarkStart w:id="28" w:name="aggregierte-metriken-software"/>
    <w:p>
      <w:pPr>
        <w:pStyle w:val="Heading2"/>
      </w:pPr>
      <w:r>
        <w:t xml:space="preserve">4. Aggregierte Metriken (Software)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771"/>
        <w:gridCol w:w="1131"/>
        <w:gridCol w:w="301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Metrik</w:t>
            </w:r>
          </w:p>
        </w:tc>
        <w:tc>
          <w:tcPr/>
          <w:p>
            <w:pPr>
              <w:pStyle w:val="Compact"/>
            </w:pPr>
            <w:r>
              <w:t xml:space="preserve">Wert</w:t>
            </w:r>
          </w:p>
        </w:tc>
        <w:tc>
          <w:tcPr/>
          <w:p>
            <w:pPr>
              <w:pStyle w:val="Compact"/>
            </w:pPr>
            <w:r>
              <w:t xml:space="preserve">Anforderung ASIL-D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SPFM (Single-Point Fault)</w:t>
            </w:r>
          </w:p>
        </w:tc>
        <w:tc>
          <w:tcPr/>
          <w:p>
            <w:pPr>
              <w:pStyle w:val="Compact"/>
            </w:pPr>
            <w:r>
              <w:t xml:space="preserve">95 %</w:t>
            </w:r>
          </w:p>
        </w:tc>
        <w:tc>
          <w:tcPr/>
          <w:p>
            <w:pPr>
              <w:pStyle w:val="Compact"/>
            </w:pPr>
            <w:r>
              <w:t xml:space="preserve">&gt;= 99 % (Software allein nicht ausreichend, HW erforderlich)</w:t>
            </w:r>
          </w:p>
        </w:tc>
      </w:tr>
      <w:tr>
        <w:tc>
          <w:tcPr/>
          <w:p>
            <w:pPr>
              <w:pStyle w:val="Compact"/>
            </w:pPr>
            <w:r>
              <w:t xml:space="preserve">LFM (Latent Fault)</w:t>
            </w:r>
          </w:p>
        </w:tc>
        <w:tc>
          <w:tcPr/>
          <w:p>
            <w:pPr>
              <w:pStyle w:val="Compact"/>
            </w:pPr>
            <w:r>
              <w:t xml:space="preserve">90 %</w:t>
            </w:r>
          </w:p>
        </w:tc>
        <w:tc>
          <w:tcPr/>
          <w:p>
            <w:pPr>
              <w:pStyle w:val="Compact"/>
            </w:pPr>
            <w:r>
              <w:t xml:space="preserve">&gt;= 90 %</w:t>
            </w:r>
          </w:p>
        </w:tc>
      </w:tr>
      <w:tr>
        <w:tc>
          <w:tcPr/>
          <w:p>
            <w:pPr>
              <w:pStyle w:val="Compact"/>
            </w:pPr>
            <w:r>
              <w:t xml:space="preserve">Aggregated DC</w:t>
            </w:r>
          </w:p>
        </w:tc>
        <w:tc>
          <w:tcPr/>
          <w:p>
            <w:pPr>
              <w:pStyle w:val="Compact"/>
            </w:pPr>
            <w:r>
              <w:t xml:space="preserve">92 %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</w:tr>
    </w:tbl>
    <w:p>
      <w:pPr>
        <w:pStyle w:val="BodyText"/>
      </w:pPr>
      <w:r>
        <w:rPr>
          <w:b/>
          <w:bCs/>
        </w:rPr>
        <w:t xml:space="preserve">Hinweis:</w:t>
      </w:r>
      <w:r>
        <w:t xml:space="preserve"> </w:t>
      </w:r>
      <w:r>
        <w:t xml:space="preserve">Die hier berichteten Software-DC-Werte sind keine ASIL-D-Hardware-</w:t>
      </w:r>
      <w:r>
        <w:t xml:space="preserve"> </w:t>
      </w:r>
      <w:r>
        <w:t xml:space="preserve">Metriken. ASIL-D-konforme SPFM/LFM benoetigen quantitative Hardware-FIT-Raten,</w:t>
      </w:r>
      <w:r>
        <w:t xml:space="preserve"> </w:t>
      </w:r>
      <w:r>
        <w:t xml:space="preserve">die auf HW-Ebene berechnet werden (Tier-1-Aktoren, ECU-Hardware).</w:t>
      </w:r>
    </w:p>
    <w:bookmarkEnd w:id="28"/>
    <w:bookmarkStart w:id="29" w:name="diagnose-massnahmen-inventar"/>
    <w:p>
      <w:pPr>
        <w:pStyle w:val="Heading2"/>
      </w:pPr>
      <w:r>
        <w:t xml:space="preserve">5. Diagnose-Massnahmen (Inventar)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554"/>
        <w:gridCol w:w="1958"/>
        <w:gridCol w:w="340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Mechanismus</w:t>
            </w:r>
          </w:p>
        </w:tc>
        <w:tc>
          <w:tcPr/>
          <w:p>
            <w:pPr>
              <w:pStyle w:val="Compact"/>
            </w:pPr>
            <w:r>
              <w:t xml:space="preserve">Komponente</w:t>
            </w:r>
          </w:p>
        </w:tc>
        <w:tc>
          <w:tcPr/>
          <w:p>
            <w:pPr>
              <w:pStyle w:val="Compact"/>
            </w:pPr>
            <w:r>
              <w:t xml:space="preserve">Trigger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Timeout-Watchdog</w:t>
            </w:r>
          </w:p>
        </w:tc>
        <w:tc>
          <w:tcPr/>
          <w:p>
            <w:pPr>
              <w:pStyle w:val="Compact"/>
            </w:pPr>
            <w:r>
              <w:t xml:space="preserve">Apply Controller</w:t>
            </w:r>
          </w:p>
        </w:tc>
        <w:tc>
          <w:tcPr/>
          <w:p>
            <w:pPr>
              <w:pStyle w:val="Compact"/>
            </w:pPr>
            <w:r>
              <w:t xml:space="preserve">30*50ms im APPLYING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Klemmkraft-Hold-Check</w:t>
            </w:r>
          </w:p>
        </w:tc>
        <w:tc>
          <w:tcPr/>
          <w:p>
            <w:pPr>
              <w:pStyle w:val="Compact"/>
            </w:pPr>
            <w:r>
              <w:t xml:space="preserve">Apply Controller</w:t>
            </w:r>
          </w:p>
        </w:tc>
        <w:tc>
          <w:tcPr/>
          <w:p>
            <w:pPr>
              <w:pStyle w:val="Compact"/>
            </w:pPr>
            <w:r>
              <w:t xml:space="preserve">alle 50ms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Overcurrent-Cutoff</w:t>
            </w:r>
          </w:p>
        </w:tc>
        <w:tc>
          <w:tcPr/>
          <w:p>
            <w:pPr>
              <w:pStyle w:val="Compact"/>
            </w:pPr>
            <w:r>
              <w:t xml:space="preserve">Actuator Driver</w:t>
            </w:r>
          </w:p>
        </w:tc>
        <w:tc>
          <w:tcPr/>
          <w:p>
            <w:pPr>
              <w:pStyle w:val="Compact"/>
            </w:pPr>
            <w:r>
              <w:t xml:space="preserve">8A &gt; 100ms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Sensor-Spreizungs-Check</w:t>
            </w:r>
          </w:p>
        </w:tc>
        <w:tc>
          <w:tcPr/>
          <w:p>
            <w:pPr>
              <w:pStyle w:val="Compact"/>
            </w:pPr>
            <w:r>
              <w:t xml:space="preserve">Wheel Speed Plausi</w:t>
            </w:r>
          </w:p>
        </w:tc>
        <w:tc>
          <w:tcPr/>
          <w:p>
            <w:pPr>
              <w:pStyle w:val="Compact"/>
            </w:pPr>
            <w:r>
              <w:t xml:space="preserve">jede 10ms-Periode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Inclinometer-Range-Check</w:t>
            </w:r>
          </w:p>
        </w:tc>
        <w:tc>
          <w:tcPr/>
          <w:p>
            <w:pPr>
              <w:pStyle w:val="Compact"/>
            </w:pPr>
            <w:r>
              <w:t xml:space="preserve">Inclinometer Filter</w:t>
            </w:r>
          </w:p>
        </w:tc>
        <w:tc>
          <w:tcPr/>
          <w:p>
            <w:pPr>
              <w:pStyle w:val="Compact"/>
            </w:pPr>
            <w:r>
              <w:t xml:space="preserve">jede 10ms</w:t>
            </w:r>
          </w:p>
        </w:tc>
      </w:tr>
      <w:tr>
        <w:tc>
          <w:tcPr/>
          <w:p>
            <w:pPr>
              <w:pStyle w:val="Compact"/>
            </w:pPr>
            <w:r>
              <w:t xml:space="preserve">Watchdog Safety Manager</w:t>
            </w:r>
          </w:p>
        </w:tc>
        <w:tc>
          <w:tcPr/>
          <w:p>
            <w:pPr>
              <w:pStyle w:val="Compact"/>
            </w:pPr>
            <w:r>
              <w:t xml:space="preserve">Safety Manager</w:t>
            </w:r>
          </w:p>
        </w:tc>
        <w:tc>
          <w:tcPr/>
          <w:p>
            <w:pPr>
              <w:pStyle w:val="Compact"/>
            </w:pPr>
            <w:r>
              <w:t xml:space="preserve">100ms Liveness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Diagnostic Manager UDS DTCs</w:t>
            </w:r>
          </w:p>
        </w:tc>
        <w:tc>
          <w:tcPr/>
          <w:p>
            <w:pPr>
              <w:pStyle w:val="Compact"/>
            </w:pPr>
            <w:r>
              <w:t xml:space="preserve">Diag Manager</w:t>
            </w:r>
          </w:p>
        </w:tc>
        <w:tc>
          <w:tcPr/>
          <w:p>
            <w:pPr>
              <w:pStyle w:val="Compact"/>
            </w:pPr>
            <w:r>
              <w:t xml:space="preserve">Aufruf von</w:t>
            </w:r>
            <w:r>
              <w:t xml:space="preserve"> </w:t>
            </w:r>
            <w:r>
              <w:rPr>
                <w:rStyle w:val="VerbatimChar"/>
              </w:rPr>
              <w:t xml:space="preserve">diag_set_dtc()</w:t>
            </w:r>
          </w:p>
        </w:tc>
      </w:tr>
    </w:tbl>
    <w:bookmarkEnd w:id="29"/>
    <w:bookmarkStart w:id="30" w:name="aenderungshistorie"/>
    <w:p>
      <w:pPr>
        <w:pStyle w:val="Heading2"/>
      </w:pPr>
      <w:r>
        <w:t xml:space="preserve">6. Aenderungshistorie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Datum</w:t>
            </w:r>
          </w:p>
        </w:tc>
        <w:tc>
          <w:tcPr/>
          <w:p>
            <w:pPr>
              <w:pStyle w:val="Compact"/>
            </w:pPr>
            <w:r>
              <w:t xml:space="preserve">Aenderung</w:t>
            </w:r>
          </w:p>
        </w:tc>
        <w:tc>
          <w:tcPr/>
          <w:p>
            <w:pPr>
              <w:pStyle w:val="Compact"/>
            </w:pPr>
            <w:r>
              <w:t xml:space="preserve">Autor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0.1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  <w:tc>
          <w:tcPr/>
          <w:p>
            <w:pPr>
              <w:pStyle w:val="Compact"/>
            </w:pPr>
            <w:r>
              <w:t xml:space="preserve">Initialer Entwurf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1.0</w:t>
            </w:r>
          </w:p>
        </w:tc>
        <w:tc>
          <w:tcPr/>
          <w:p>
            <w:pPr>
              <w:pStyle w:val="Compact"/>
            </w:pPr>
            <w:r>
              <w:t xml:space="preserve">2026-05-12</w:t>
            </w:r>
          </w:p>
        </w:tc>
        <w:tc>
          <w:tcPr/>
          <w:p>
            <w:pPr>
              <w:pStyle w:val="Compact"/>
            </w:pPr>
            <w:r>
              <w:t xml:space="preserve">Erstfreigabe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</w:tr>
    </w:tbl>
    <w:bookmarkEnd w:id="30"/>
    <w:bookmarkEnd w:id="31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VERTRAULICH</w:t>
    </w:r>
    <w:r>
      <w:tab/>
    </w:r>
    <w:r>
      <w:rPr>
        <w:color w:val="595959"/>
        <w:sz w:val="18"/>
      </w:rPr>
      <w:t xml:space="preserve">Seite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&lt;PROJEKT&gt;</w:t>
    </w:r>
    <w:r>
      <w:tab/>
    </w:r>
    <w:r>
      <w:rPr>
        <w:b/>
        <w:color w:val="595959"/>
        <w:sz w:val="18"/>
      </w:rPr>
      <w:t>&lt;DOKUMENT-TITEL&gt;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2026-05-12T07:51:27Z</dcterms:created>
  <dcterms:modified xsi:type="dcterms:W3CDTF">2026-05-12T07:51:27Z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2026-05-12</vt:lpwstr>
  </property>
  <property fmtid="{D5CDD505-2E9C-101B-9397-08002B2CF9AE}" pid="3" name="doc-id">
    <vt:lpwstr>SLM-EPB-FMEDA-001</vt:lpwstr>
  </property>
  <property fmtid="{D5CDD505-2E9C-101B-9397-08002B2CF9AE}" pid="4" name="status">
    <vt:lpwstr>Freigegeben</vt:lpwstr>
  </property>
  <property fmtid="{D5CDD505-2E9C-101B-9397-08002B2CF9AE}" pid="5" name="version">
    <vt:lpwstr>1</vt:lpwstr>
  </property>
</Properties>
</file>