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2" w:name="configuration-management-plan-cm-plan"/>
    <w:p>
      <w:pPr>
        <w:pStyle w:val="Heading1"/>
      </w:pPr>
      <w:r>
        <w:t xml:space="preserve">Configuration Management Plan (CM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 ID</w:t>
            </w:r>
          </w:p>
        </w:tc>
        <w:tc>
          <w:tcPr/>
          <w:p>
            <w:pPr>
              <w:pStyle w:val="Compact"/>
            </w:pPr>
            <w:r>
              <w:t xml:space="preserve">SLM-EPB-CM-001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ASPICE SUP.8 + ISO 26262-8 §7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Describes how configuration items are identified, versioned, released, and controlled-change managed.</w:t>
      </w:r>
    </w:p>
    <w:bookmarkEnd w:id="21"/>
    <w:bookmarkStart w:id="22" w:name="configuration-items-cis"/>
    <w:p>
      <w:pPr>
        <w:pStyle w:val="Heading2"/>
      </w:pPr>
      <w:r>
        <w:t xml:space="preserve">2. Configuration Items (CIs)</w:t>
      </w:r>
    </w:p>
    <w:p>
      <w:pPr>
        <w:pStyle w:val="FirstParagraph"/>
      </w:pPr>
      <w:r>
        <w:t xml:space="preserve">The following artefacts are under configuration control: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84"/>
        <w:gridCol w:w="3334"/>
        <w:gridCol w:w="250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Path</w:t>
            </w:r>
          </w:p>
        </w:tc>
        <w:tc>
          <w:tcPr/>
          <w:p>
            <w:pPr>
              <w:pStyle w:val="Compact"/>
            </w:pPr>
            <w:r>
              <w:t xml:space="preserve">Versioning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 code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src/**/*.{c,h}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tests/**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reqs/{sys,swe}/*.md</w:t>
            </w:r>
          </w:p>
        </w:tc>
        <w:tc>
          <w:tcPr/>
          <w:p>
            <w:pPr>
              <w:pStyle w:val="Compact"/>
            </w:pPr>
            <w:r>
              <w:t xml:space="preserve">Git + Doorstop item hash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arch/{sys,swe}/*.md</w:t>
            </w:r>
          </w:p>
        </w:tc>
        <w:tc>
          <w:tcPr/>
          <w:p>
            <w:pPr>
              <w:pStyle w:val="Compact"/>
            </w:pPr>
            <w:r>
              <w:t xml:space="preserve">Git + Doorstop item hash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Goals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safety/sg/*.md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Plans (Word)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docs/plaene/*.docx</w:t>
            </w:r>
          </w:p>
        </w:tc>
        <w:tc>
          <w:tcPr/>
          <w:p>
            <w:pPr>
              <w:pStyle w:val="Compact"/>
            </w:pPr>
            <w:r>
              <w:t xml:space="preserve">Git + document version block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docs (Word)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docs/safety/*.docx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Manuals (Word)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docs/manuals/*.docx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Reviews + NCs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docs/reviews/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docs/non-conformities/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records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misra/records/*.docx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 configuration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.gitea/workflows/*.yml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Build definition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Makefile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Doxyfile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Tools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tools/*.py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</w:tbl>
    <w:bookmarkEnd w:id="22"/>
    <w:bookmarkStart w:id="23" w:name="repository-structure"/>
    <w:p>
      <w:pPr>
        <w:pStyle w:val="Heading2"/>
      </w:pPr>
      <w:r>
        <w:t xml:space="preserve">3. Repository structure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Remote:</w:t>
      </w:r>
      <w:r>
        <w:t xml:space="preserve"> </w:t>
      </w:r>
      <w:r>
        <w:t xml:space="preserve">https://gitea.slohmaier.com/slohmaier/demo-epb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Branch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main</w:t>
      </w:r>
      <w:r>
        <w:rPr>
          <w:b/>
          <w:bCs/>
        </w:rPr>
        <w:t xml:space="preserve">:</w:t>
      </w:r>
      <w:r>
        <w:t xml:space="preserve"> </w:t>
      </w:r>
      <w:r>
        <w:t xml:space="preserve">stable, always released state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Branch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develop</w:t>
      </w:r>
      <w:r>
        <w:rPr>
          <w:b/>
          <w:bCs/>
        </w:rPr>
        <w:t xml:space="preserve">:</w:t>
      </w:r>
      <w:r>
        <w:t xml:space="preserve"> </w:t>
      </w:r>
      <w:r>
        <w:t xml:space="preserve">current development state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Feature branches:</w:t>
      </w:r>
      <w:r>
        <w:t xml:space="preserve"> </w:t>
      </w:r>
      <w:r>
        <w:rPr>
          <w:rStyle w:val="VerbatimChar"/>
        </w:rPr>
        <w:t xml:space="preserve">feature/SWE-XXX-...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Bugfix branches:</w:t>
      </w:r>
      <w:r>
        <w:t xml:space="preserve"> </w:t>
      </w:r>
      <w:r>
        <w:rPr>
          <w:rStyle w:val="VerbatimChar"/>
        </w:rPr>
        <w:t xml:space="preserve">bugfix/&lt;issue&gt;-...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Release branches:</w:t>
      </w:r>
      <w:r>
        <w:t xml:space="preserve"> </w:t>
      </w:r>
      <w:r>
        <w:rPr>
          <w:rStyle w:val="VerbatimChar"/>
        </w:rPr>
        <w:t xml:space="preserve">release/vX.Y</w:t>
      </w:r>
      <w:r>
        <w:t xml:space="preserve"> </w:t>
      </w:r>
      <w:r>
        <w:t xml:space="preserve">(real projects only; demo: from main directly)</w:t>
      </w:r>
    </w:p>
    <w:bookmarkEnd w:id="23"/>
    <w:bookmarkStart w:id="24" w:name="baselines"/>
    <w:p>
      <w:pPr>
        <w:pStyle w:val="Heading2"/>
      </w:pPr>
      <w:r>
        <w:t xml:space="preserve">4. Baselines</w:t>
      </w:r>
    </w:p>
    <w:p>
      <w:pPr>
        <w:pStyle w:val="FirstParagraph"/>
      </w:pPr>
      <w:r>
        <w:t xml:space="preserve">A baseline is a frozen, released state. Baselines are set via git tags.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86"/>
        <w:gridCol w:w="1749"/>
        <w:gridCol w:w="368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Baseline type</w:t>
            </w:r>
          </w:p>
        </w:tc>
        <w:tc>
          <w:tcPr/>
          <w:p>
            <w:pPr>
              <w:pStyle w:val="Compact"/>
            </w:pPr>
            <w:r>
              <w:t xml:space="preserve">Tag scheme</w:t>
            </w:r>
          </w:p>
        </w:tc>
        <w:tc>
          <w:tcPr/>
          <w:p>
            <w:pPr>
              <w:pStyle w:val="Compact"/>
            </w:pPr>
            <w:r>
              <w:t xml:space="preserve">When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 baseline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req-vX.Y</w:t>
            </w:r>
          </w:p>
        </w:tc>
        <w:tc>
          <w:tcPr/>
          <w:p>
            <w:pPr>
              <w:pStyle w:val="Compact"/>
            </w:pPr>
            <w:r>
              <w:t xml:space="preserve">After requirements release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baseline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arch-vX.Y</w:t>
            </w:r>
          </w:p>
        </w:tc>
        <w:tc>
          <w:tcPr/>
          <w:p>
            <w:pPr>
              <w:pStyle w:val="Compact"/>
            </w:pPr>
            <w:r>
              <w:t xml:space="preserve">After architecture review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 baseline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vX.Y.Z</w:t>
            </w:r>
          </w:p>
        </w:tc>
        <w:tc>
          <w:tcPr/>
          <w:p>
            <w:pPr>
              <w:pStyle w:val="Compact"/>
            </w:pPr>
            <w:r>
              <w:t xml:space="preserve">On productive release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Internal snapshot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snap-YYYY-MM-DD</w:t>
            </w:r>
          </w:p>
        </w:tc>
        <w:tc>
          <w:tcPr/>
          <w:p>
            <w:pPr>
              <w:pStyle w:val="Compact"/>
            </w:pPr>
            <w:r>
              <w:t xml:space="preserve">On significant intermediate states</w:t>
            </w:r>
          </w:p>
        </w:tc>
      </w:tr>
    </w:tbl>
    <w:p>
      <w:pPr>
        <w:pStyle w:val="BodyText"/>
      </w:pPr>
      <w:r>
        <w:t xml:space="preserve">Every tag (specifically</w:t>
      </w:r>
      <w:r>
        <w:t xml:space="preserve"> </w:t>
      </w:r>
      <w:r>
        <w:rPr>
          <w:rStyle w:val="VerbatimChar"/>
        </w:rPr>
        <w:t xml:space="preserve">vX.Y.Z</w:t>
      </w:r>
      <w:r>
        <w:t xml:space="preserve">) triggers the release workflow, which produces a bundle.</w:t>
      </w:r>
    </w:p>
    <w:bookmarkEnd w:id="24"/>
    <w:bookmarkStart w:id="25" w:name="versioning-scheme"/>
    <w:p>
      <w:pPr>
        <w:pStyle w:val="Heading2"/>
      </w:pPr>
      <w:r>
        <w:t xml:space="preserve">5. Versioning scheme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Artefact</w:t>
            </w:r>
          </w:p>
        </w:tc>
        <w:tc>
          <w:tcPr/>
          <w:p>
            <w:pPr>
              <w:pStyle w:val="Compact"/>
            </w:pPr>
            <w:r>
              <w:t xml:space="preserve">Scheme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 release</w:t>
            </w:r>
          </w:p>
        </w:tc>
        <w:tc>
          <w:tcPr/>
          <w:p>
            <w:pPr>
              <w:pStyle w:val="Compact"/>
            </w:pPr>
            <w:r>
              <w:t xml:space="preserve">Semantic Versioning</w:t>
            </w:r>
            <w:r>
              <w:t xml:space="preserve"> </w:t>
            </w:r>
            <w:r>
              <w:rPr>
                <w:rStyle w:val="VerbatimChar"/>
              </w:rPr>
              <w:t xml:space="preserve">MAJOR.MINOR.PATCH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</w:t>
            </w:r>
          </w:p>
        </w:tc>
        <w:tc>
          <w:tcPr/>
          <w:p>
            <w:pPr>
              <w:pStyle w:val="Compact"/>
            </w:pPr>
            <w:r>
              <w:t xml:space="preserve">Doorstop level</w:t>
            </w:r>
            <w:r>
              <w:t xml:space="preserve"> </w:t>
            </w:r>
            <w:r>
              <w:rPr>
                <w:rStyle w:val="VerbatimChar"/>
              </w:rPr>
              <w:t xml:space="preserve">X.Y</w:t>
            </w:r>
            <w:r>
              <w:t xml:space="preserve"> </w:t>
            </w:r>
            <w:r>
              <w:t xml:space="preserve">+ 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</w:t>
            </w:r>
          </w:p>
        </w:tc>
        <w:tc>
          <w:tcPr/>
          <w:p>
            <w:pPr>
              <w:pStyle w:val="Compact"/>
            </w:pPr>
            <w:r>
              <w:t xml:space="preserve">Doorstop level</w:t>
            </w:r>
            <w:r>
              <w:t xml:space="preserve"> </w:t>
            </w:r>
            <w:r>
              <w:rPr>
                <w:rStyle w:val="VerbatimChar"/>
              </w:rPr>
              <w:t xml:space="preserve">X.Y</w:t>
            </w:r>
            <w:r>
              <w:t xml:space="preserve"> </w:t>
            </w:r>
            <w:r>
              <w:t xml:space="preserve">+ 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Word documents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MAJOR.MINOR</w:t>
            </w:r>
            <w:r>
              <w:t xml:space="preserve"> </w:t>
            </w:r>
            <w:r>
              <w:t xml:space="preserve">in document header</w:t>
            </w:r>
          </w:p>
        </w:tc>
      </w:tr>
    </w:tbl>
    <w:bookmarkEnd w:id="25"/>
    <w:bookmarkStart w:id="26" w:name="change-control"/>
    <w:p>
      <w:pPr>
        <w:pStyle w:val="Heading2"/>
      </w:pPr>
      <w:r>
        <w:t xml:space="preserve">6. Change control</w:t>
      </w:r>
    </w:p>
    <w:p>
      <w:pPr>
        <w:pStyle w:val="FirstParagraph"/>
      </w:pPr>
      <w:r>
        <w:t xml:space="preserve">Changes to configuration items occur via: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Trivial change</w:t>
      </w:r>
      <w:r>
        <w:t xml:space="preserve"> </w:t>
      </w:r>
      <w:r>
        <w:t xml:space="preserve">(typos, comments): directly on the branch, PR with 1 approval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Normal change</w:t>
      </w:r>
      <w:r>
        <w:t xml:space="preserve"> </w:t>
      </w:r>
      <w:r>
        <w:t xml:space="preserve">(feature, bug fix): feature branch, PR with reviews per ASIL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Major change</w:t>
      </w:r>
      <w:r>
        <w:t xml:space="preserve"> </w:t>
      </w:r>
      <w:r>
        <w:t xml:space="preserve">(architecture, safety concept): change request + reviewer quorum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Minimum reviewer 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QM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ASIL-A/B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ASIL-C</w:t>
            </w:r>
          </w:p>
        </w:tc>
        <w:tc>
          <w:tcPr/>
          <w:p>
            <w:pPr>
              <w:pStyle w:val="Compact"/>
            </w:pPr>
            <w:r>
              <w:t xml:space="preserve">2 (at least 1 technical reviewer)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ASIL-D</w:t>
            </w:r>
          </w:p>
        </w:tc>
        <w:tc>
          <w:tcPr/>
          <w:p>
            <w:pPr>
              <w:pStyle w:val="Compact"/>
            </w:pPr>
            <w:r>
              <w:t xml:space="preserve">2 technical reviewers + Safety Manager</w:t>
            </w:r>
          </w:p>
        </w:tc>
      </w:tr>
    </w:tbl>
    <w:p>
      <w:pPr>
        <w:pStyle w:val="BodyText"/>
      </w:pPr>
      <w:r>
        <w:t xml:space="preserve">Reviews are documented in</w:t>
      </w:r>
      <w:r>
        <w:t xml:space="preserve"> </w:t>
      </w:r>
      <w:r>
        <w:rPr>
          <w:rStyle w:val="VerbatimChar"/>
        </w:rPr>
        <w:t xml:space="preserve">docs/reviews/REV-XXX.docx</w:t>
      </w:r>
      <w:r>
        <w:t xml:space="preserve">.</w:t>
      </w:r>
    </w:p>
    <w:bookmarkEnd w:id="26"/>
    <w:bookmarkStart w:id="27" w:name="release-process"/>
    <w:p>
      <w:pPr>
        <w:pStyle w:val="Heading2"/>
      </w:pPr>
      <w:r>
        <w:t xml:space="preserve">7. Release process</w:t>
      </w:r>
    </w:p>
    <w:p>
      <w:pPr>
        <w:pStyle w:val="SourceCode"/>
      </w:pPr>
      <w:r>
        <w:rPr>
          <w:rStyle w:val="VerbatimChar"/>
        </w:rPr>
        <w:t xml:space="preserve">1. All PRs merged into main</w:t>
      </w:r>
      <w:r>
        <w:br/>
      </w:r>
      <w:r>
        <w:rPr>
          <w:rStyle w:val="VerbatimChar"/>
        </w:rPr>
        <w:t xml:space="preserve">2. Branch protected, all CI checks green</w:t>
      </w:r>
      <w:r>
        <w:br/>
      </w:r>
      <w:r>
        <w:rPr>
          <w:rStyle w:val="VerbatimChar"/>
        </w:rPr>
        <w:t xml:space="preserve">3. Release notes drafted in the PR</w:t>
      </w:r>
      <w:r>
        <w:br/>
      </w:r>
      <w:r>
        <w:rPr>
          <w:rStyle w:val="VerbatimChar"/>
        </w:rPr>
        <w:t xml:space="preserve">4. Set tag: git tag -a vX.Y.Z -m "..."</w:t>
      </w:r>
      <w:r>
        <w:br/>
      </w:r>
      <w:r>
        <w:rPr>
          <w:rStyle w:val="VerbatimChar"/>
        </w:rPr>
        <w:t xml:space="preserve">5. Push: git push origin vX.Y.Z</w:t>
      </w:r>
      <w:r>
        <w:br/>
      </w:r>
      <w:r>
        <w:rPr>
          <w:rStyle w:val="VerbatimChar"/>
        </w:rPr>
        <w:t xml:space="preserve">6. Release workflow runs (.gitea/workflows/release.yml):</w:t>
      </w:r>
      <w:r>
        <w:br/>
      </w:r>
      <w:r>
        <w:rPr>
          <w:rStyle w:val="VerbatimChar"/>
        </w:rPr>
        <w:t xml:space="preserve">   - Build + tests + coverage</w:t>
      </w:r>
      <w:r>
        <w:br/>
      </w:r>
      <w:r>
        <w:rPr>
          <w:rStyle w:val="VerbatimChar"/>
        </w:rPr>
        <w:t xml:space="preserve">   - Traceability + diagrams + API doc</w:t>
      </w:r>
      <w:r>
        <w:br/>
      </w:r>
      <w:r>
        <w:rPr>
          <w:rStyle w:val="VerbatimChar"/>
        </w:rPr>
        <w:t xml:space="preserve">   - Bundle Word documents</w:t>
      </w:r>
      <w:r>
        <w:br/>
      </w:r>
      <w:r>
        <w:rPr>
          <w:rStyle w:val="VerbatimChar"/>
        </w:rPr>
        <w:t xml:space="preserve">   - Pack source + artefact archives</w:t>
      </w:r>
      <w:r>
        <w:br/>
      </w:r>
      <w:r>
        <w:rPr>
          <w:rStyle w:val="VerbatimChar"/>
        </w:rPr>
        <w:t xml:space="preserve">   - Create Gitea release</w:t>
      </w:r>
      <w:r>
        <w:br/>
      </w:r>
      <w:r>
        <w:rPr>
          <w:rStyle w:val="VerbatimChar"/>
        </w:rPr>
        <w:t xml:space="preserve">7. Review release manually (download bundle, inspect)</w:t>
      </w:r>
      <w:r>
        <w:br/>
      </w:r>
      <w:r>
        <w:rPr>
          <w:rStyle w:val="VerbatimChar"/>
        </w:rPr>
        <w:t xml:space="preserve">8. Mark release as "stable"</w:t>
      </w:r>
    </w:p>
    <w:bookmarkEnd w:id="27"/>
    <w:bookmarkStart w:id="28" w:name="retention"/>
    <w:p>
      <w:pPr>
        <w:pStyle w:val="Heading2"/>
      </w:pPr>
      <w:r>
        <w:t xml:space="preserve">8. Retention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Artefact</w:t>
            </w:r>
          </w:p>
        </w:tc>
        <w:tc>
          <w:tcPr/>
          <w:p>
            <w:pPr>
              <w:pStyle w:val="Compact"/>
            </w:pPr>
            <w:r>
              <w:t xml:space="preserve">Retention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 repository</w:t>
            </w:r>
          </w:p>
        </w:tc>
        <w:tc>
          <w:tcPr/>
          <w:p>
            <w:pPr>
              <w:pStyle w:val="Compact"/>
            </w:pPr>
            <w:r>
              <w:t xml:space="preserve">Indefinite (Gitea + backup)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 bundles</w:t>
            </w:r>
          </w:p>
        </w:tc>
        <w:tc>
          <w:tcPr/>
          <w:p>
            <w:pPr>
              <w:pStyle w:val="Compact"/>
            </w:pPr>
            <w:r>
              <w:t xml:space="preserve">10 years after product EOL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Reviews + NCs</w:t>
            </w:r>
          </w:p>
        </w:tc>
        <w:tc>
          <w:tcPr/>
          <w:p>
            <w:pPr>
              <w:pStyle w:val="Compact"/>
            </w:pPr>
            <w:r>
              <w:t xml:space="preserve">10 years after product EOL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records</w:t>
            </w:r>
          </w:p>
        </w:tc>
        <w:tc>
          <w:tcPr/>
          <w:p>
            <w:pPr>
              <w:pStyle w:val="Compact"/>
            </w:pPr>
            <w:r>
              <w:t xml:space="preserve">10 years after product EOL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 artefacts (short-lived)</w:t>
            </w:r>
          </w:p>
        </w:tc>
        <w:tc>
          <w:tcPr/>
          <w:p>
            <w:pPr>
              <w:pStyle w:val="Compact"/>
            </w:pPr>
            <w:r>
              <w:t xml:space="preserve">90 days (in Gitea artifacts)</w:t>
            </w:r>
          </w:p>
        </w:tc>
      </w:tr>
    </w:tbl>
    <w:p>
      <w:pPr>
        <w:pStyle w:val="BodyText"/>
      </w:pPr>
      <w:r>
        <w:t xml:space="preserve">ISO 26262 requires 10 years after end-of-production-life (assumption).</w:t>
      </w:r>
    </w:p>
    <w:bookmarkEnd w:id="28"/>
    <w:bookmarkStart w:id="29" w:name="verification"/>
    <w:p>
      <w:pPr>
        <w:pStyle w:val="Heading2"/>
      </w:pPr>
      <w:r>
        <w:t xml:space="preserve">9. Verification</w:t>
      </w:r>
    </w:p>
    <w:p>
      <w:pPr>
        <w:pStyle w:val="FirstParagraph"/>
      </w:pPr>
      <w:r>
        <w:t xml:space="preserve">All pull requests pass through:</w:t>
      </w:r>
      <w:r>
        <w:t xml:space="preserve"> </w:t>
      </w:r>
      <w:r>
        <w:t xml:space="preserve">- Doorstop-equivalent traceability check (</w:t>
      </w:r>
      <w:r>
        <w:rPr>
          <w:rStyle w:val="VerbatimChar"/>
        </w:rPr>
        <w:t xml:space="preserve">tools/traceability.py check</w:t>
      </w:r>
      <w:r>
        <w:t xml:space="preserve">)</w:t>
      </w:r>
      <w:r>
        <w:t xml:space="preserve"> </w:t>
      </w:r>
      <w:r>
        <w:t xml:space="preserve">- Build + unit tests</w:t>
      </w:r>
      <w:r>
        <w:t xml:space="preserve"> </w:t>
      </w:r>
      <w:r>
        <w:t xml:space="preserve">- Static analysis + MISRA check</w:t>
      </w:r>
      <w:r>
        <w:t xml:space="preserve"> </w:t>
      </w:r>
      <w:r>
        <w:t xml:space="preserve">- Coverage measurement</w:t>
      </w:r>
    </w:p>
    <w:p>
      <w:pPr>
        <w:pStyle w:val="BodyText"/>
      </w:pPr>
      <w:r>
        <w:t xml:space="preserve">Only after approval and green CI may a merge into</w:t>
      </w:r>
      <w:r>
        <w:t xml:space="preserve"> </w:t>
      </w:r>
      <w:r>
        <w:rPr>
          <w:rStyle w:val="VerbatimChar"/>
        </w:rPr>
        <w:t xml:space="preserve">main</w:t>
      </w:r>
      <w:r>
        <w:t xml:space="preserve"> </w:t>
      </w:r>
      <w:r>
        <w:t xml:space="preserve">occur.</w:t>
      </w:r>
    </w:p>
    <w:bookmarkEnd w:id="29"/>
    <w:bookmarkStart w:id="30" w:name="responsibilities"/>
    <w:p>
      <w:pPr>
        <w:pStyle w:val="Heading2"/>
      </w:pPr>
      <w:r>
        <w:t xml:space="preserve">10. Responsibilities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Task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Configuration Mgr</w:t>
            </w:r>
          </w:p>
        </w:tc>
        <w:tc>
          <w:tcPr/>
          <w:p>
            <w:pPr>
              <w:pStyle w:val="Compact"/>
            </w:pPr>
            <w:r>
              <w:t xml:space="preserve">Maintain this CM Plan, repo hygiene, baselines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Developer</w:t>
            </w:r>
          </w:p>
        </w:tc>
        <w:tc>
          <w:tcPr/>
          <w:p>
            <w:pPr>
              <w:pStyle w:val="Compact"/>
            </w:pPr>
            <w:r>
              <w:t xml:space="preserve">Correct branching, meaningful commit messages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Review before merge, audit trail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Owner</w:t>
            </w:r>
          </w:p>
        </w:tc>
        <w:tc>
          <w:tcPr/>
          <w:p>
            <w:pPr>
              <w:pStyle w:val="Compact"/>
            </w:pPr>
            <w:r>
              <w:t xml:space="preserve">Release approval</w:t>
            </w:r>
          </w:p>
        </w:tc>
      </w:tr>
    </w:tbl>
    <w:bookmarkEnd w:id="30"/>
    <w:bookmarkStart w:id="31" w:name="revision-history"/>
    <w:p>
      <w:pPr>
        <w:pStyle w:val="Heading2"/>
      </w:pPr>
      <w:r>
        <w:t xml:space="preserve">11. Revision history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First release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1"/>
    <w:bookmarkEnd w:id="32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2026-05-12T10:31:04Z</dcterms:created>
  <dcterms:modified xsi:type="dcterms:W3CDTF">2026-05-12T10:31:04Z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  <property fmtid="{D5CDD505-2E9C-101B-9397-08002B2CF9AE}" pid="3" name="doc-id">
    <vt:lpwstr>SLM-EPB-CM-001</vt:lpwstr>
  </property>
  <property fmtid="{D5CDD505-2E9C-101B-9397-08002B2CF9AE}" pid="4" name="status">
    <vt:lpwstr>Released</vt:lpwstr>
  </property>
  <property fmtid="{D5CDD505-2E9C-101B-9397-08002B2CF9AE}" pid="5" name="version">
    <vt:lpwstr>1</vt:lpwstr>
  </property>
</Properties>
</file>